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196B" w14:textId="11D997DD" w:rsidR="00B041DE" w:rsidRPr="00DF12EE" w:rsidRDefault="00B041DE" w:rsidP="00B041DE">
      <w:pPr>
        <w:jc w:val="center"/>
        <w:rPr>
          <w:sz w:val="24"/>
          <w:szCs w:val="24"/>
        </w:rPr>
      </w:pPr>
      <w:r w:rsidRPr="00DF12EE">
        <w:rPr>
          <w:noProof/>
          <w:sz w:val="24"/>
          <w:szCs w:val="24"/>
        </w:rPr>
        <w:drawing>
          <wp:inline distT="0" distB="0" distL="0" distR="0" wp14:anchorId="63A3B620" wp14:editId="51BB8513">
            <wp:extent cx="3881574" cy="1209675"/>
            <wp:effectExtent l="0" t="0" r="508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47" cy="12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0A0A" w14:textId="60F723A0" w:rsidR="00B041DE" w:rsidRPr="00DF12EE" w:rsidRDefault="00B041DE" w:rsidP="00B041DE">
      <w:pPr>
        <w:jc w:val="center"/>
        <w:rPr>
          <w:b/>
          <w:bCs/>
          <w:sz w:val="24"/>
          <w:szCs w:val="24"/>
        </w:rPr>
      </w:pPr>
      <w:r w:rsidRPr="00DF12EE">
        <w:rPr>
          <w:b/>
          <w:bCs/>
          <w:sz w:val="24"/>
          <w:szCs w:val="24"/>
        </w:rPr>
        <w:t xml:space="preserve">April </w:t>
      </w:r>
      <w:r w:rsidRPr="00DF12EE">
        <w:rPr>
          <w:b/>
          <w:bCs/>
          <w:sz w:val="24"/>
          <w:szCs w:val="24"/>
        </w:rPr>
        <w:t>28</w:t>
      </w:r>
      <w:r w:rsidRPr="00DF12EE">
        <w:rPr>
          <w:b/>
          <w:bCs/>
          <w:sz w:val="24"/>
          <w:szCs w:val="24"/>
          <w:vertAlign w:val="superscript"/>
        </w:rPr>
        <w:t>th</w:t>
      </w:r>
      <w:r w:rsidRPr="00DF12EE">
        <w:rPr>
          <w:b/>
          <w:bCs/>
          <w:sz w:val="24"/>
          <w:szCs w:val="24"/>
        </w:rPr>
        <w:t>, 2023</w:t>
      </w:r>
    </w:p>
    <w:p w14:paraId="1C9B82DD" w14:textId="6CE14B7C" w:rsidR="00B041DE" w:rsidRPr="00DF12EE" w:rsidRDefault="00B041DE" w:rsidP="00B041DE">
      <w:pPr>
        <w:jc w:val="center"/>
        <w:rPr>
          <w:b/>
          <w:bCs/>
          <w:sz w:val="24"/>
          <w:szCs w:val="24"/>
        </w:rPr>
      </w:pPr>
      <w:r w:rsidRPr="00DF12EE">
        <w:rPr>
          <w:b/>
          <w:bCs/>
          <w:sz w:val="24"/>
          <w:szCs w:val="24"/>
        </w:rPr>
        <w:t>Discussing OER from a Geography Discipline Perspective: Follow up from CGS Annual Meeting</w:t>
      </w:r>
    </w:p>
    <w:p w14:paraId="6C49890F" w14:textId="77777777" w:rsidR="00B041DE" w:rsidRPr="00DF12EE" w:rsidRDefault="00B041DE" w:rsidP="00B041DE">
      <w:pPr>
        <w:jc w:val="center"/>
        <w:rPr>
          <w:sz w:val="24"/>
          <w:szCs w:val="24"/>
        </w:rPr>
      </w:pPr>
    </w:p>
    <w:p w14:paraId="7CEA9081" w14:textId="341FF550" w:rsidR="00B67267" w:rsidRPr="00DF12EE" w:rsidRDefault="00B041DE" w:rsidP="00B041D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DF12EE">
          <w:rPr>
            <w:rStyle w:val="Hyperlink"/>
            <w:sz w:val="24"/>
            <w:szCs w:val="24"/>
          </w:rPr>
          <w:t>ASCCC OERI – Geography OER page</w:t>
        </w:r>
      </w:hyperlink>
    </w:p>
    <w:p w14:paraId="785D2E03" w14:textId="042B76E4" w:rsidR="00B041DE" w:rsidRPr="00DF12EE" w:rsidRDefault="00B041DE" w:rsidP="00B041D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DF12EE">
          <w:rPr>
            <w:rStyle w:val="Hyperlink"/>
            <w:sz w:val="24"/>
            <w:szCs w:val="24"/>
          </w:rPr>
          <w:t>Geography TMC and Open Educational Resources</w:t>
        </w:r>
      </w:hyperlink>
    </w:p>
    <w:p w14:paraId="54E69E4D" w14:textId="378F9BE6" w:rsidR="00B041DE" w:rsidRPr="00DF12EE" w:rsidRDefault="00B041DE" w:rsidP="00B041D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DF12EE">
          <w:rPr>
            <w:rStyle w:val="Hyperlink"/>
            <w:sz w:val="24"/>
            <w:szCs w:val="24"/>
          </w:rPr>
          <w:t>Search C-ID Descriptors</w:t>
        </w:r>
      </w:hyperlink>
    </w:p>
    <w:p w14:paraId="2882A7CD" w14:textId="28B5201E" w:rsidR="00B041DE" w:rsidRPr="00DF12EE" w:rsidRDefault="00B041DE" w:rsidP="00B041D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Pr="00DF12EE">
          <w:rPr>
            <w:rStyle w:val="Hyperlink"/>
            <w:sz w:val="24"/>
            <w:szCs w:val="24"/>
          </w:rPr>
          <w:t>Social Science Research and Instructional Council</w:t>
        </w:r>
        <w:r w:rsidRPr="00DF12EE">
          <w:rPr>
            <w:rStyle w:val="Hyperlink"/>
            <w:sz w:val="24"/>
            <w:szCs w:val="24"/>
          </w:rPr>
          <w:t xml:space="preserve"> website</w:t>
        </w:r>
      </w:hyperlink>
      <w:r w:rsidRPr="00DF12EE">
        <w:rPr>
          <w:sz w:val="24"/>
          <w:szCs w:val="24"/>
        </w:rPr>
        <w:t xml:space="preserve"> </w:t>
      </w:r>
    </w:p>
    <w:p w14:paraId="58A49C23" w14:textId="78598B76" w:rsidR="00B041DE" w:rsidRPr="00DF12EE" w:rsidRDefault="00B041DE" w:rsidP="00B04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12EE">
        <w:rPr>
          <w:sz w:val="24"/>
          <w:szCs w:val="24"/>
        </w:rPr>
        <w:t xml:space="preserve">Note from attendee: This is </w:t>
      </w:r>
      <w:r w:rsidRPr="00DF12EE">
        <w:rPr>
          <w:sz w:val="24"/>
          <w:szCs w:val="24"/>
        </w:rPr>
        <w:t>another OER resource that seems parallel to ASCCC but somewhat disconnected.</w:t>
      </w:r>
    </w:p>
    <w:p w14:paraId="698D9D16" w14:textId="77777777" w:rsidR="00B041DE" w:rsidRPr="00DF12EE" w:rsidRDefault="00B041DE">
      <w:pPr>
        <w:rPr>
          <w:sz w:val="24"/>
          <w:szCs w:val="24"/>
        </w:rPr>
      </w:pPr>
    </w:p>
    <w:p w14:paraId="6867731B" w14:textId="07610322" w:rsidR="00B041DE" w:rsidRPr="00DF12EE" w:rsidRDefault="00B041DE">
      <w:pPr>
        <w:rPr>
          <w:sz w:val="24"/>
          <w:szCs w:val="24"/>
        </w:rPr>
      </w:pPr>
      <w:r w:rsidRPr="00DF12EE">
        <w:rPr>
          <w:sz w:val="24"/>
          <w:szCs w:val="24"/>
        </w:rPr>
        <w:t xml:space="preserve">Have a question </w:t>
      </w:r>
      <w:proofErr w:type="gramStart"/>
      <w:r w:rsidRPr="00DF12EE">
        <w:rPr>
          <w:sz w:val="24"/>
          <w:szCs w:val="24"/>
        </w:rPr>
        <w:t>for</w:t>
      </w:r>
      <w:proofErr w:type="gramEnd"/>
      <w:r w:rsidRPr="00DF12EE">
        <w:rPr>
          <w:sz w:val="24"/>
          <w:szCs w:val="24"/>
        </w:rPr>
        <w:t xml:space="preserve"> our Geography Discipline Lead? Please contact James Hayes (j</w:t>
      </w:r>
      <w:r w:rsidRPr="00DF12EE">
        <w:rPr>
          <w:sz w:val="24"/>
          <w:szCs w:val="24"/>
        </w:rPr>
        <w:t>ames.hayes@rcc.edu</w:t>
      </w:r>
      <w:r w:rsidRPr="00DF12EE">
        <w:rPr>
          <w:sz w:val="24"/>
          <w:szCs w:val="24"/>
        </w:rPr>
        <w:t>)</w:t>
      </w:r>
    </w:p>
    <w:sectPr w:rsidR="00B041DE" w:rsidRPr="00DF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0D4"/>
    <w:multiLevelType w:val="hybridMultilevel"/>
    <w:tmpl w:val="F1E8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67"/>
    <w:rsid w:val="00B041DE"/>
    <w:rsid w:val="00B67267"/>
    <w:rsid w:val="00D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0B27"/>
  <w15:chartTrackingRefBased/>
  <w15:docId w15:val="{3E1EA348-C95E-4BB5-9175-79E7BA4F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1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4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-id.net/descriptors/final/show/2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-oeri.org/geography-tmc-and-open-educational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-oeri.org/open-educational-resources-and-geograph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ric.org/t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ASCCC1</dc:creator>
  <cp:keywords/>
  <dc:description/>
  <cp:lastModifiedBy>ASCCC1</cp:lastModifiedBy>
  <cp:revision>3</cp:revision>
  <dcterms:created xsi:type="dcterms:W3CDTF">2023-05-02T16:17:00Z</dcterms:created>
  <dcterms:modified xsi:type="dcterms:W3CDTF">2023-05-02T16:33:00Z</dcterms:modified>
</cp:coreProperties>
</file>