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3C2B" w14:textId="377CE18A" w:rsidR="00231827" w:rsidRDefault="00226E80" w:rsidP="00226E8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B3863EC" wp14:editId="511BC668">
            <wp:extent cx="3118227" cy="971781"/>
            <wp:effectExtent l="0" t="0" r="6350" b="0"/>
            <wp:docPr id="1361836798" name="Picture 1" descr="Logo for the Academic Senate for California Community Colleges, Open Educational Resources Initiative gra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36798" name="Picture 1" descr="Logo for the Academic Senate for California Community Colleges, Open Educational Resources Initiative gran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088" cy="97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52C13" w14:textId="2C71D8CD" w:rsidR="00226E80" w:rsidRDefault="00226E80" w:rsidP="00226E80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Resources from Chat Zoom: </w:t>
      </w:r>
      <w:r w:rsidRPr="00226E80">
        <w:rPr>
          <w:rFonts w:eastAsia="Times New Roman"/>
        </w:rPr>
        <w:t>Exploring Open Educational Resources (OER) for ENGL C1000</w:t>
      </w:r>
    </w:p>
    <w:p w14:paraId="0951494F" w14:textId="198EAB2A" w:rsidR="00226E80" w:rsidRPr="00226E80" w:rsidRDefault="00226E80" w:rsidP="00226E80">
      <w:pPr>
        <w:pStyle w:val="Heading2"/>
        <w:rPr>
          <w:b/>
          <w:bCs/>
          <w:color w:val="auto"/>
        </w:rPr>
      </w:pPr>
      <w:r w:rsidRPr="00226E80">
        <w:rPr>
          <w:b/>
          <w:bCs/>
          <w:color w:val="auto"/>
        </w:rPr>
        <w:t>Official Templates and Links</w:t>
      </w:r>
    </w:p>
    <w:p w14:paraId="07E8EBBD" w14:textId="77777777" w:rsidR="00226E80" w:rsidRDefault="00226E80" w:rsidP="00226E80">
      <w:pPr>
        <w:pStyle w:val="ListParagraph"/>
        <w:numPr>
          <w:ilvl w:val="0"/>
          <w:numId w:val="11"/>
        </w:numPr>
      </w:pPr>
      <w:hyperlink r:id="rId6" w:history="1">
        <w:r w:rsidRPr="00226E80">
          <w:rPr>
            <w:rStyle w:val="Hyperlink"/>
          </w:rPr>
          <w:t>CCN Template (Academic Reading and Writing)</w:t>
        </w:r>
      </w:hyperlink>
    </w:p>
    <w:p w14:paraId="4E2673B2" w14:textId="1DC53D7E" w:rsidR="00226E80" w:rsidRPr="00226E80" w:rsidRDefault="00226E80" w:rsidP="00226E80">
      <w:pPr>
        <w:pStyle w:val="ListParagraph"/>
        <w:numPr>
          <w:ilvl w:val="0"/>
          <w:numId w:val="11"/>
        </w:numPr>
      </w:pPr>
      <w:hyperlink r:id="rId7" w:history="1">
        <w:r w:rsidRPr="00226E80">
          <w:rPr>
            <w:rStyle w:val="Hyperlink"/>
          </w:rPr>
          <w:t>ASCCC OERI English and OER Discipline Collection</w:t>
        </w:r>
      </w:hyperlink>
    </w:p>
    <w:p w14:paraId="47D0822D" w14:textId="77777777" w:rsidR="00226E80" w:rsidRDefault="00226E80" w:rsidP="00226E80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LibreTexts</w:t>
      </w:r>
    </w:p>
    <w:p w14:paraId="48918E35" w14:textId="77777777" w:rsidR="00226E80" w:rsidRDefault="00226E80" w:rsidP="00226E80">
      <w:pPr>
        <w:pStyle w:val="ListParagraph"/>
        <w:numPr>
          <w:ilvl w:val="0"/>
          <w:numId w:val="12"/>
        </w:numPr>
      </w:pPr>
      <w:hyperlink r:id="rId8" w:history="1">
        <w:r w:rsidRPr="00226E80">
          <w:rPr>
            <w:rStyle w:val="Hyperlink"/>
          </w:rPr>
          <w:t>88 Open Essays</w:t>
        </w:r>
      </w:hyperlink>
    </w:p>
    <w:p w14:paraId="21470983" w14:textId="77777777" w:rsidR="00226E80" w:rsidRPr="00226E80" w:rsidRDefault="00226E80" w:rsidP="00226E80">
      <w:pPr>
        <w:pStyle w:val="ListParagraph"/>
        <w:numPr>
          <w:ilvl w:val="0"/>
          <w:numId w:val="12"/>
        </w:numPr>
      </w:pPr>
      <w:hyperlink r:id="rId9" w:history="1">
        <w:r w:rsidRPr="00226E80">
          <w:rPr>
            <w:rStyle w:val="Hyperlink"/>
          </w:rPr>
          <w:t>Rhetoric – What, Why, and How</w:t>
        </w:r>
      </w:hyperlink>
    </w:p>
    <w:p w14:paraId="157C777B" w14:textId="77777777" w:rsidR="00226E80" w:rsidRPr="00226E80" w:rsidRDefault="00226E80" w:rsidP="00226E80">
      <w:pPr>
        <w:pStyle w:val="ListParagraph"/>
        <w:numPr>
          <w:ilvl w:val="0"/>
          <w:numId w:val="12"/>
        </w:numPr>
      </w:pPr>
      <w:hyperlink r:id="rId10" w:history="1">
        <w:r w:rsidRPr="00226E80">
          <w:rPr>
            <w:rStyle w:val="Hyperlink"/>
          </w:rPr>
          <w:t>About Writing: Guide with Handbook (OpenStax)</w:t>
        </w:r>
      </w:hyperlink>
    </w:p>
    <w:p w14:paraId="7D7C5262" w14:textId="77777777" w:rsidR="00226E80" w:rsidRDefault="00226E80" w:rsidP="00226E80">
      <w:pPr>
        <w:pStyle w:val="ListParagraph"/>
        <w:numPr>
          <w:ilvl w:val="0"/>
          <w:numId w:val="12"/>
        </w:numPr>
      </w:pPr>
      <w:hyperlink r:id="rId11" w:history="1">
        <w:r w:rsidRPr="00226E80">
          <w:rPr>
            <w:rStyle w:val="Hyperlink"/>
          </w:rPr>
          <w:t xml:space="preserve">Writing, Reading, and College Success (Kashyap &amp; </w:t>
        </w:r>
        <w:proofErr w:type="spellStart"/>
        <w:r w:rsidRPr="00226E80">
          <w:rPr>
            <w:rStyle w:val="Hyperlink"/>
          </w:rPr>
          <w:t>Dyquisto</w:t>
        </w:r>
        <w:proofErr w:type="spellEnd"/>
        <w:r w:rsidRPr="00226E80">
          <w:rPr>
            <w:rStyle w:val="Hyperlink"/>
          </w:rPr>
          <w:t>)</w:t>
        </w:r>
      </w:hyperlink>
    </w:p>
    <w:p w14:paraId="2D229986" w14:textId="77777777" w:rsidR="00226E80" w:rsidRPr="00226E80" w:rsidRDefault="00226E80" w:rsidP="00226E80">
      <w:pPr>
        <w:pStyle w:val="ListParagraph"/>
        <w:numPr>
          <w:ilvl w:val="0"/>
          <w:numId w:val="12"/>
        </w:numPr>
      </w:pPr>
      <w:hyperlink r:id="rId12" w:history="1">
        <w:r w:rsidRPr="00226E80">
          <w:rPr>
            <w:rStyle w:val="Hyperlink"/>
          </w:rPr>
          <w:t>Let’s Get Writing</w:t>
        </w:r>
      </w:hyperlink>
    </w:p>
    <w:p w14:paraId="66EEE315" w14:textId="77777777" w:rsidR="00226E80" w:rsidRPr="00226E80" w:rsidRDefault="00226E80" w:rsidP="00226E80">
      <w:pPr>
        <w:pStyle w:val="ListParagraph"/>
        <w:numPr>
          <w:ilvl w:val="0"/>
          <w:numId w:val="12"/>
        </w:numPr>
      </w:pPr>
      <w:hyperlink r:id="rId13" w:history="1">
        <w:r w:rsidRPr="00226E80">
          <w:rPr>
            <w:rStyle w:val="Hyperlink"/>
          </w:rPr>
          <w:t>Writing for Success</w:t>
        </w:r>
      </w:hyperlink>
    </w:p>
    <w:p w14:paraId="1AACDFE1" w14:textId="77777777" w:rsidR="00226E80" w:rsidRPr="00226E80" w:rsidRDefault="00226E80" w:rsidP="00226E80">
      <w:pPr>
        <w:pStyle w:val="ListParagraph"/>
        <w:numPr>
          <w:ilvl w:val="0"/>
          <w:numId w:val="12"/>
        </w:numPr>
      </w:pPr>
      <w:hyperlink r:id="rId14" w:history="1">
        <w:r w:rsidRPr="00226E80">
          <w:rPr>
            <w:rStyle w:val="Hyperlink"/>
          </w:rPr>
          <w:t>Grammar Essentials (Excelsior OWL)</w:t>
        </w:r>
      </w:hyperlink>
    </w:p>
    <w:p w14:paraId="6E104C94" w14:textId="19A6229D" w:rsidR="00226E80" w:rsidRPr="00226E80" w:rsidRDefault="00226E80" w:rsidP="00226E80">
      <w:pPr>
        <w:pStyle w:val="ListParagraph"/>
        <w:numPr>
          <w:ilvl w:val="0"/>
          <w:numId w:val="12"/>
        </w:numPr>
      </w:pPr>
      <w:hyperlink r:id="rId15" w:history="1">
        <w:r w:rsidRPr="00226E80">
          <w:rPr>
            <w:rStyle w:val="Hyperlink"/>
          </w:rPr>
          <w:t>Write What Matters</w:t>
        </w:r>
      </w:hyperlink>
    </w:p>
    <w:p w14:paraId="4387B87E" w14:textId="77777777" w:rsidR="00226E80" w:rsidRDefault="00226E80" w:rsidP="00226E80">
      <w:pPr>
        <w:pStyle w:val="Heading2"/>
        <w:rPr>
          <w:rFonts w:eastAsia="Times New Roman"/>
          <w:b/>
          <w:bCs/>
          <w:color w:val="auto"/>
        </w:rPr>
      </w:pPr>
      <w:r w:rsidRPr="00226E80">
        <w:rPr>
          <w:rFonts w:eastAsia="Times New Roman"/>
          <w:b/>
          <w:bCs/>
          <w:color w:val="auto"/>
        </w:rPr>
        <w:t>Pressbooks and OER Commons</w:t>
      </w:r>
    </w:p>
    <w:p w14:paraId="41169CF1" w14:textId="30C890BA" w:rsidR="00226E80" w:rsidRPr="00226E80" w:rsidRDefault="00226E80" w:rsidP="00226E80">
      <w:pPr>
        <w:pStyle w:val="ListParagraph"/>
        <w:numPr>
          <w:ilvl w:val="0"/>
          <w:numId w:val="20"/>
        </w:numPr>
        <w:rPr>
          <w:rFonts w:asciiTheme="majorHAnsi" w:hAnsiTheme="majorHAnsi"/>
          <w:b/>
          <w:bCs/>
        </w:rPr>
      </w:pPr>
      <w:hyperlink r:id="rId16" w:history="1">
        <w:r w:rsidRPr="00226E80">
          <w:rPr>
            <w:rStyle w:val="Hyperlink"/>
          </w:rPr>
          <w:t>Open Oregon Poetry</w:t>
        </w:r>
      </w:hyperlink>
    </w:p>
    <w:p w14:paraId="7862979D" w14:textId="6D388893" w:rsidR="00226E80" w:rsidRPr="00226E80" w:rsidRDefault="00226E80" w:rsidP="00226E80">
      <w:pPr>
        <w:pStyle w:val="ListParagraph"/>
        <w:numPr>
          <w:ilvl w:val="0"/>
          <w:numId w:val="20"/>
        </w:numPr>
        <w:rPr>
          <w:rFonts w:cs="Arial"/>
        </w:rPr>
      </w:pPr>
      <w:hyperlink r:id="rId17" w:history="1">
        <w:r w:rsidRPr="00226E80">
          <w:rPr>
            <w:rStyle w:val="Hyperlink"/>
            <w:rFonts w:cs="Arial"/>
          </w:rPr>
          <w:t>Writing Research &amp; Design (WRD)</w:t>
        </w:r>
      </w:hyperlink>
    </w:p>
    <w:p w14:paraId="2721AD1B" w14:textId="56038B4C" w:rsidR="00226E80" w:rsidRPr="00226E80" w:rsidRDefault="00226E80" w:rsidP="00226E80">
      <w:pPr>
        <w:pStyle w:val="ListParagraph"/>
        <w:numPr>
          <w:ilvl w:val="0"/>
          <w:numId w:val="19"/>
        </w:numPr>
        <w:rPr>
          <w:rFonts w:cs="Arial"/>
        </w:rPr>
      </w:pPr>
      <w:hyperlink r:id="rId18" w:history="1">
        <w:r w:rsidRPr="00226E80">
          <w:rPr>
            <w:rStyle w:val="Hyperlink"/>
            <w:rFonts w:cs="Arial"/>
          </w:rPr>
          <w:t>Choosing and Using Sources</w:t>
        </w:r>
      </w:hyperlink>
    </w:p>
    <w:p w14:paraId="2CB26921" w14:textId="4D3C37D5" w:rsidR="00226E80" w:rsidRPr="00226E80" w:rsidRDefault="00226E80" w:rsidP="00226E80">
      <w:pPr>
        <w:pStyle w:val="ListParagraph"/>
        <w:numPr>
          <w:ilvl w:val="0"/>
          <w:numId w:val="19"/>
        </w:numPr>
        <w:rPr>
          <w:rFonts w:cs="Arial"/>
        </w:rPr>
      </w:pPr>
      <w:hyperlink r:id="rId19" w:anchor="main" w:history="1">
        <w:r w:rsidRPr="00226E80">
          <w:rPr>
            <w:rStyle w:val="Hyperlink"/>
            <w:rFonts w:cs="Arial"/>
          </w:rPr>
          <w:t>Pressbooks: CSU English 100/101 Reader</w:t>
        </w:r>
      </w:hyperlink>
    </w:p>
    <w:p w14:paraId="21AD2FF0" w14:textId="2BAADBA6" w:rsidR="00226E80" w:rsidRPr="00226E80" w:rsidRDefault="00226E80" w:rsidP="00226E80">
      <w:pPr>
        <w:pStyle w:val="ListParagraph"/>
        <w:numPr>
          <w:ilvl w:val="0"/>
          <w:numId w:val="19"/>
        </w:numPr>
        <w:rPr>
          <w:rFonts w:cs="Arial"/>
        </w:rPr>
      </w:pPr>
      <w:hyperlink r:id="rId20" w:history="1">
        <w:r w:rsidRPr="00226E80">
          <w:rPr>
            <w:rStyle w:val="Hyperlink"/>
            <w:rFonts w:cs="Arial"/>
          </w:rPr>
          <w:t>OER Commons Reader (Columbus State)</w:t>
        </w:r>
      </w:hyperlink>
    </w:p>
    <w:p w14:paraId="0C14CD07" w14:textId="77777777" w:rsidR="00226E80" w:rsidRPr="00226E80" w:rsidRDefault="00226E80" w:rsidP="00226E80">
      <w:pPr>
        <w:pStyle w:val="Heading2"/>
        <w:rPr>
          <w:b/>
          <w:bCs/>
          <w:color w:val="auto"/>
        </w:rPr>
      </w:pPr>
      <w:r w:rsidRPr="00226E80">
        <w:rPr>
          <w:rFonts w:eastAsia="Times New Roman"/>
          <w:b/>
          <w:bCs/>
          <w:color w:val="auto"/>
        </w:rPr>
        <w:t>Canvas Commons Resources</w:t>
      </w:r>
    </w:p>
    <w:p w14:paraId="35FBF97D" w14:textId="70FA54AA" w:rsidR="00226E80" w:rsidRDefault="00226E80" w:rsidP="00226E80">
      <w:pPr>
        <w:pStyle w:val="ListParagraph"/>
        <w:numPr>
          <w:ilvl w:val="0"/>
          <w:numId w:val="21"/>
        </w:numPr>
      </w:pPr>
      <w:hyperlink r:id="rId21" w:history="1">
        <w:r w:rsidRPr="00226E80">
          <w:rPr>
            <w:rStyle w:val="Hyperlink"/>
          </w:rPr>
          <w:t>How Arguments Work: A Guide to Writing and Analyzing Texts in College</w:t>
        </w:r>
      </w:hyperlink>
    </w:p>
    <w:p w14:paraId="1769F1B2" w14:textId="36F68917" w:rsidR="00226E80" w:rsidRPr="00226E80" w:rsidRDefault="00226E80" w:rsidP="00226E80">
      <w:pPr>
        <w:pStyle w:val="ListParagraph"/>
        <w:numPr>
          <w:ilvl w:val="0"/>
          <w:numId w:val="21"/>
        </w:numPr>
      </w:pPr>
      <w:hyperlink r:id="rId22" w:history="1">
        <w:r w:rsidRPr="00226E80">
          <w:rPr>
            <w:rStyle w:val="Hyperlink"/>
          </w:rPr>
          <w:t>Writing for Success</w:t>
        </w:r>
      </w:hyperlink>
    </w:p>
    <w:p w14:paraId="1E9F0322" w14:textId="198800AE" w:rsidR="00226E80" w:rsidRPr="00226E80" w:rsidRDefault="00226E80" w:rsidP="00226E80">
      <w:pPr>
        <w:pStyle w:val="Heading2"/>
        <w:rPr>
          <w:b/>
          <w:bCs/>
          <w:color w:val="auto"/>
        </w:rPr>
      </w:pPr>
      <w:r w:rsidRPr="00226E80">
        <w:rPr>
          <w:rFonts w:eastAsia="Times New Roman"/>
          <w:b/>
          <w:bCs/>
          <w:color w:val="auto"/>
        </w:rPr>
        <w:t>Additional OER Anthologies and Reading Banks</w:t>
      </w:r>
    </w:p>
    <w:p w14:paraId="53FF70C8" w14:textId="77777777" w:rsidR="00226E80" w:rsidRDefault="00226E80" w:rsidP="00226E8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="Arial"/>
        </w:rPr>
      </w:pPr>
      <w:hyperlink r:id="rId23" w:history="1">
        <w:r w:rsidRPr="00226E80">
          <w:rPr>
            <w:rStyle w:val="Hyperlink"/>
            <w:rFonts w:cs="Arial"/>
          </w:rPr>
          <w:t>My Slipper Floated Away: New American Memoirs (CUNY Manifold)</w:t>
        </w:r>
      </w:hyperlink>
    </w:p>
    <w:p w14:paraId="0E98509C" w14:textId="3F23F1F3" w:rsidR="00226E80" w:rsidRPr="00226E80" w:rsidRDefault="00226E80" w:rsidP="00226E8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="Arial"/>
        </w:rPr>
      </w:pPr>
      <w:hyperlink r:id="rId24" w:history="1">
        <w:r w:rsidRPr="00226E80">
          <w:rPr>
            <w:rStyle w:val="Hyperlink"/>
            <w:rFonts w:cs="Arial"/>
          </w:rPr>
          <w:t>Composition Reading Bank</w:t>
        </w:r>
      </w:hyperlink>
    </w:p>
    <w:p w14:paraId="0F9B80E6" w14:textId="6FCE66D9" w:rsidR="00226E80" w:rsidRPr="00226E80" w:rsidRDefault="00226E80" w:rsidP="00226E80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cs="Arial"/>
        </w:rPr>
      </w:pPr>
      <w:hyperlink r:id="rId25" w:history="1">
        <w:r w:rsidRPr="00226E80">
          <w:rPr>
            <w:rStyle w:val="Hyperlink"/>
            <w:rFonts w:cs="Arial"/>
          </w:rPr>
          <w:t>Humanities Commons (LibreTexts Book)</w:t>
        </w:r>
      </w:hyperlink>
    </w:p>
    <w:p w14:paraId="5BAC9E24" w14:textId="00456AD2" w:rsidR="00226E80" w:rsidRPr="00226E80" w:rsidRDefault="00226E80" w:rsidP="00226E80">
      <w:pPr>
        <w:pStyle w:val="Heading2"/>
        <w:rPr>
          <w:b/>
          <w:bCs/>
          <w:color w:val="auto"/>
        </w:rPr>
      </w:pPr>
      <w:r w:rsidRPr="00226E80">
        <w:rPr>
          <w:rFonts w:eastAsia="Times New Roman"/>
          <w:b/>
          <w:bCs/>
          <w:color w:val="auto"/>
        </w:rPr>
        <w:t>Library and Curated ZTC Collections</w:t>
      </w:r>
    </w:p>
    <w:p w14:paraId="083BB9D3" w14:textId="77777777" w:rsidR="00226E80" w:rsidRPr="00226E80" w:rsidRDefault="00226E80" w:rsidP="00226E80">
      <w:pPr>
        <w:numPr>
          <w:ilvl w:val="0"/>
          <w:numId w:val="23"/>
        </w:numPr>
        <w:spacing w:before="100" w:beforeAutospacing="1" w:after="100" w:afterAutospacing="1"/>
        <w:rPr>
          <w:rFonts w:cs="Arial"/>
        </w:rPr>
      </w:pPr>
      <w:hyperlink r:id="rId26" w:tgtFrame="_new" w:history="1">
        <w:r w:rsidRPr="00226E80">
          <w:rPr>
            <w:rFonts w:cs="Arial"/>
            <w:color w:val="0000FF"/>
            <w:u w:val="single"/>
          </w:rPr>
          <w:t>Citrus College English OER Collection</w:t>
        </w:r>
      </w:hyperlink>
    </w:p>
    <w:p w14:paraId="765498F5" w14:textId="77777777" w:rsidR="00226E80" w:rsidRPr="00226E80" w:rsidRDefault="00226E80" w:rsidP="00226E80">
      <w:pPr>
        <w:numPr>
          <w:ilvl w:val="0"/>
          <w:numId w:val="23"/>
        </w:numPr>
        <w:spacing w:before="100" w:beforeAutospacing="1" w:after="100" w:afterAutospacing="1"/>
        <w:rPr>
          <w:rFonts w:cs="Arial"/>
        </w:rPr>
      </w:pPr>
      <w:hyperlink r:id="rId27" w:tgtFrame="_new" w:history="1">
        <w:r w:rsidRPr="00226E80">
          <w:rPr>
            <w:rFonts w:cs="Arial"/>
            <w:color w:val="0000FF"/>
            <w:u w:val="single"/>
          </w:rPr>
          <w:t>Citrus College “Master List” of ZTC English Options</w:t>
        </w:r>
      </w:hyperlink>
    </w:p>
    <w:p w14:paraId="267CEFE2" w14:textId="77777777" w:rsidR="00226E80" w:rsidRPr="00226E80" w:rsidRDefault="00226E80" w:rsidP="00226E80">
      <w:pPr>
        <w:numPr>
          <w:ilvl w:val="0"/>
          <w:numId w:val="23"/>
        </w:numPr>
        <w:spacing w:before="100" w:beforeAutospacing="1" w:after="100" w:afterAutospacing="1"/>
        <w:rPr>
          <w:rFonts w:cs="Arial"/>
        </w:rPr>
      </w:pPr>
      <w:hyperlink r:id="rId28" w:anchor="gid=1740060647" w:tgtFrame="_new" w:history="1">
        <w:r w:rsidRPr="00226E80">
          <w:rPr>
            <w:rFonts w:cs="Arial"/>
            <w:color w:val="0000FF"/>
            <w:u w:val="single"/>
          </w:rPr>
          <w:t>Curated eBook List (Google Sheets)</w:t>
        </w:r>
      </w:hyperlink>
    </w:p>
    <w:p w14:paraId="73DD2175" w14:textId="7FB47369" w:rsidR="00226E80" w:rsidRPr="00226E80" w:rsidRDefault="00226E80" w:rsidP="00226E80">
      <w:pPr>
        <w:spacing w:before="0" w:after="0"/>
        <w:rPr>
          <w:rFonts w:ascii="Times New Roman" w:hAnsi="Times New Roman"/>
        </w:rPr>
      </w:pPr>
      <w:r w:rsidRPr="00226E80">
        <w:rPr>
          <w:rFonts w:ascii="Times New Roman" w:hAnsi="Times New Roman"/>
        </w:rPr>
        <w:pict w14:anchorId="679E8084">
          <v:rect id="_x0000_i1140" style="width:0;height:1.5pt" o:hralign="center" o:hrstd="t" o:hr="t" fillcolor="#a0a0a0" stroked="f"/>
        </w:pict>
      </w:r>
    </w:p>
    <w:p w14:paraId="05597E4B" w14:textId="682D0899" w:rsidR="00226E80" w:rsidRPr="00226E80" w:rsidRDefault="00226E80" w:rsidP="00226E80">
      <w:pPr>
        <w:spacing w:before="0" w:after="0"/>
        <w:rPr>
          <w:rFonts w:ascii="Times New Roman" w:hAnsi="Times New Roman"/>
        </w:rPr>
      </w:pPr>
    </w:p>
    <w:p w14:paraId="26CECCA2" w14:textId="4DB4D94C" w:rsidR="00226E80" w:rsidRDefault="00226E80" w:rsidP="00226E80">
      <w:pPr>
        <w:pStyle w:val="Heading2"/>
        <w:rPr>
          <w:b/>
          <w:bCs/>
          <w:color w:val="auto"/>
        </w:rPr>
      </w:pPr>
      <w:r w:rsidRPr="00226E80">
        <w:rPr>
          <w:b/>
          <w:bCs/>
          <w:color w:val="auto"/>
        </w:rPr>
        <w:t>Other Documents (Lit2Go)</w:t>
      </w:r>
    </w:p>
    <w:p w14:paraId="6BE9173A" w14:textId="77777777" w:rsidR="00226E80" w:rsidRDefault="00226E80" w:rsidP="00226E80">
      <w:pPr>
        <w:pStyle w:val="ListParagraph"/>
        <w:numPr>
          <w:ilvl w:val="0"/>
          <w:numId w:val="19"/>
        </w:numPr>
      </w:pPr>
      <w:hyperlink r:id="rId29" w:history="1">
        <w:r w:rsidRPr="00226E80">
          <w:rPr>
            <w:rStyle w:val="Hyperlink"/>
          </w:rPr>
          <w:t>“</w:t>
        </w:r>
        <w:proofErr w:type="spellStart"/>
        <w:r w:rsidRPr="00226E80">
          <w:rPr>
            <w:rStyle w:val="Hyperlink"/>
          </w:rPr>
          <w:t>Ain’t</w:t>
        </w:r>
        <w:proofErr w:type="spellEnd"/>
        <w:r w:rsidRPr="00226E80">
          <w:rPr>
            <w:rStyle w:val="Hyperlink"/>
          </w:rPr>
          <w:t xml:space="preserve"> I </w:t>
        </w:r>
        <w:proofErr w:type="gramStart"/>
        <w:r w:rsidRPr="00226E80">
          <w:rPr>
            <w:rStyle w:val="Hyperlink"/>
          </w:rPr>
          <w:t>a</w:t>
        </w:r>
        <w:proofErr w:type="gramEnd"/>
        <w:r w:rsidRPr="00226E80">
          <w:rPr>
            <w:rStyle w:val="Hyperlink"/>
          </w:rPr>
          <w:t xml:space="preserve"> Woman?” – Sojourner Truth</w:t>
        </w:r>
      </w:hyperlink>
    </w:p>
    <w:p w14:paraId="7C2A67F0" w14:textId="227E8CB7" w:rsidR="00226E80" w:rsidRPr="00226E80" w:rsidRDefault="00226E80" w:rsidP="00226E80">
      <w:pPr>
        <w:pStyle w:val="ListParagraph"/>
        <w:numPr>
          <w:ilvl w:val="0"/>
          <w:numId w:val="19"/>
        </w:numPr>
      </w:pPr>
      <w:hyperlink r:id="rId30" w:history="1">
        <w:r w:rsidRPr="00226E80">
          <w:rPr>
            <w:rStyle w:val="Hyperlink"/>
            <w:rFonts w:cs="Arial"/>
          </w:rPr>
          <w:t>Lit2Go Overview: Text/Audio Resource</w:t>
        </w:r>
      </w:hyperlink>
    </w:p>
    <w:p w14:paraId="043789E6" w14:textId="77777777" w:rsidR="00226E80" w:rsidRPr="00226E80" w:rsidRDefault="00226E80" w:rsidP="00226E80">
      <w:pPr>
        <w:rPr>
          <w:rFonts w:cs="Arial"/>
        </w:rPr>
      </w:pPr>
    </w:p>
    <w:sectPr w:rsidR="00226E80" w:rsidRPr="0022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855"/>
    <w:multiLevelType w:val="multilevel"/>
    <w:tmpl w:val="853498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76DCC"/>
    <w:multiLevelType w:val="multilevel"/>
    <w:tmpl w:val="E08E47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940E6"/>
    <w:multiLevelType w:val="multilevel"/>
    <w:tmpl w:val="D37A92D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6436A"/>
    <w:multiLevelType w:val="multilevel"/>
    <w:tmpl w:val="DD50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52AF5"/>
    <w:multiLevelType w:val="hybridMultilevel"/>
    <w:tmpl w:val="6514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3079"/>
    <w:multiLevelType w:val="hybridMultilevel"/>
    <w:tmpl w:val="8F9C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AFB"/>
    <w:multiLevelType w:val="multilevel"/>
    <w:tmpl w:val="65003E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20846"/>
    <w:multiLevelType w:val="multilevel"/>
    <w:tmpl w:val="2CF64A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B7715"/>
    <w:multiLevelType w:val="multilevel"/>
    <w:tmpl w:val="67FEE66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410A5"/>
    <w:multiLevelType w:val="multilevel"/>
    <w:tmpl w:val="9BC67C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3176BF"/>
    <w:multiLevelType w:val="multilevel"/>
    <w:tmpl w:val="B06C8F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3B3615"/>
    <w:multiLevelType w:val="multilevel"/>
    <w:tmpl w:val="5E9E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1173A"/>
    <w:multiLevelType w:val="multilevel"/>
    <w:tmpl w:val="7AF8E1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36DEE"/>
    <w:multiLevelType w:val="multilevel"/>
    <w:tmpl w:val="114E2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C10CC"/>
    <w:multiLevelType w:val="hybridMultilevel"/>
    <w:tmpl w:val="23D2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387A"/>
    <w:multiLevelType w:val="hybridMultilevel"/>
    <w:tmpl w:val="A9DE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7594A"/>
    <w:multiLevelType w:val="multilevel"/>
    <w:tmpl w:val="834EEB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D3467C"/>
    <w:multiLevelType w:val="hybridMultilevel"/>
    <w:tmpl w:val="A176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63D56"/>
    <w:multiLevelType w:val="hybridMultilevel"/>
    <w:tmpl w:val="AEB8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54C7C"/>
    <w:multiLevelType w:val="hybridMultilevel"/>
    <w:tmpl w:val="1CF0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675"/>
    <w:multiLevelType w:val="multilevel"/>
    <w:tmpl w:val="900A57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65E85"/>
    <w:multiLevelType w:val="hybridMultilevel"/>
    <w:tmpl w:val="E2A0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958E2"/>
    <w:multiLevelType w:val="multilevel"/>
    <w:tmpl w:val="49A469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9178518">
    <w:abstractNumId w:val="3"/>
  </w:num>
  <w:num w:numId="2" w16cid:durableId="396361874">
    <w:abstractNumId w:val="13"/>
  </w:num>
  <w:num w:numId="3" w16cid:durableId="963921914">
    <w:abstractNumId w:val="0"/>
  </w:num>
  <w:num w:numId="4" w16cid:durableId="828180766">
    <w:abstractNumId w:val="2"/>
  </w:num>
  <w:num w:numId="5" w16cid:durableId="1783381079">
    <w:abstractNumId w:val="22"/>
  </w:num>
  <w:num w:numId="6" w16cid:durableId="1342318176">
    <w:abstractNumId w:val="6"/>
  </w:num>
  <w:num w:numId="7" w16cid:durableId="1941064516">
    <w:abstractNumId w:val="20"/>
  </w:num>
  <w:num w:numId="8" w16cid:durableId="1000886878">
    <w:abstractNumId w:val="10"/>
  </w:num>
  <w:num w:numId="9" w16cid:durableId="518202750">
    <w:abstractNumId w:val="4"/>
  </w:num>
  <w:num w:numId="10" w16cid:durableId="1280642780">
    <w:abstractNumId w:val="14"/>
  </w:num>
  <w:num w:numId="11" w16cid:durableId="343440894">
    <w:abstractNumId w:val="17"/>
  </w:num>
  <w:num w:numId="12" w16cid:durableId="1049913222">
    <w:abstractNumId w:val="15"/>
  </w:num>
  <w:num w:numId="13" w16cid:durableId="45373940">
    <w:abstractNumId w:val="16"/>
  </w:num>
  <w:num w:numId="14" w16cid:durableId="345181546">
    <w:abstractNumId w:val="9"/>
  </w:num>
  <w:num w:numId="15" w16cid:durableId="1428694638">
    <w:abstractNumId w:val="12"/>
  </w:num>
  <w:num w:numId="16" w16cid:durableId="1658656196">
    <w:abstractNumId w:val="1"/>
  </w:num>
  <w:num w:numId="17" w16cid:durableId="1956136315">
    <w:abstractNumId w:val="7"/>
  </w:num>
  <w:num w:numId="18" w16cid:durableId="751203683">
    <w:abstractNumId w:val="8"/>
  </w:num>
  <w:num w:numId="19" w16cid:durableId="925917479">
    <w:abstractNumId w:val="19"/>
  </w:num>
  <w:num w:numId="20" w16cid:durableId="1483934167">
    <w:abstractNumId w:val="5"/>
  </w:num>
  <w:num w:numId="21" w16cid:durableId="766460404">
    <w:abstractNumId w:val="18"/>
  </w:num>
  <w:num w:numId="22" w16cid:durableId="41754608">
    <w:abstractNumId w:val="21"/>
  </w:num>
  <w:num w:numId="23" w16cid:durableId="356543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0"/>
    <w:rsid w:val="00226E80"/>
    <w:rsid w:val="00231827"/>
    <w:rsid w:val="0066700C"/>
    <w:rsid w:val="007650E6"/>
    <w:rsid w:val="00B94B25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E026"/>
  <w15:chartTrackingRefBased/>
  <w15:docId w15:val="{9AD0319C-38F3-4A61-8E02-8323C8C6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E6"/>
    <w:pPr>
      <w:spacing w:line="240" w:lineRule="auto"/>
      <w:jc w:val="left"/>
    </w:pPr>
    <w:rPr>
      <w:rFonts w:ascii="Arial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E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E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E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E8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E8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E8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26E8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E8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E80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8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E8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E8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E8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E8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26E8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E8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E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E8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26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E80"/>
    <w:rPr>
      <w:rFonts w:ascii="Arial" w:hAnsi="Arial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26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E80"/>
    <w:rPr>
      <w:rFonts w:ascii="Arial" w:hAnsi="Arial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26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.libretexts.org/Bookshelves/Literature_and_Literacy/Poetry_Plays_Essays_and_other_Genres/88_Open_Essays_-_A_Reader_for_Students_of_Composition_and_Rhetoric_(Wangler_and_Ulrich)" TargetMode="External"/><Relationship Id="rId13" Type="http://schemas.openxmlformats.org/officeDocument/2006/relationships/hyperlink" Target="https://human.libretexts.org/Bookshelves/Composition/Introductory_Composition/Writing_for_Success_(Weaver_et_al.)" TargetMode="External"/><Relationship Id="rId18" Type="http://schemas.openxmlformats.org/officeDocument/2006/relationships/hyperlink" Target="https://ohiostate.pressbooks.pub/choosingsources/chapter/fact-or-opinion/" TargetMode="External"/><Relationship Id="rId26" Type="http://schemas.openxmlformats.org/officeDocument/2006/relationships/hyperlink" Target="https://caccl-citrus.primo.exlibrisgroup.com/discovery/collectionDiscovery?vid=01CACCL_CITRUS:CITRUS&amp;collectionId=81284354100053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r.instructure.com/resources/62ea1856b6684273ba01fb253f0ffc0e?shared" TargetMode="External"/><Relationship Id="rId7" Type="http://schemas.openxmlformats.org/officeDocument/2006/relationships/hyperlink" Target="https://asccc-oeri.org/open-educational-resources-and-english/" TargetMode="External"/><Relationship Id="rId12" Type="http://schemas.openxmlformats.org/officeDocument/2006/relationships/hyperlink" Target="https://human.libretexts.org/Bookshelves/Composition/Introductory_Composition/Let's_Get_Writing_(Browning_DeVries_Boylan_Kurtz_and_Burton)" TargetMode="External"/><Relationship Id="rId17" Type="http://schemas.openxmlformats.org/officeDocument/2006/relationships/hyperlink" Target="https://openoregon.pressbooks.pub/wrd/" TargetMode="External"/><Relationship Id="rId25" Type="http://schemas.openxmlformats.org/officeDocument/2006/relationships/hyperlink" Target="https://commons.libretexts.org/book/human-271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enoregon.pressbooks.pub/poetry/" TargetMode="External"/><Relationship Id="rId20" Type="http://schemas.openxmlformats.org/officeDocument/2006/relationships/hyperlink" Target="https://library.oercommons.org/oh-cr/engl_2261_reader/index.html" TargetMode="External"/><Relationship Id="rId29" Type="http://schemas.openxmlformats.org/officeDocument/2006/relationships/hyperlink" Target="https://etc.usf.edu/lit2go/185/civil-rights-and-conflict-in-the-united-states-selected-speeches/3089/aint-i-a-woma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ccco.edu/-/media/CCCCO-Website/docs/template/ccn-template-final-academic-reading-and-writing-aug2024c1000-a11y.pdf?la=en&amp;hash=BA0658FCC4395754046989A1054424AD17F91F37" TargetMode="External"/><Relationship Id="rId11" Type="http://schemas.openxmlformats.org/officeDocument/2006/relationships/hyperlink" Target="https://human.libretexts.org/Courses/City_College_of_San_Francisco/Writing_Reading_and_College_Success%3A_A_First-Year_Composition_Course_for_All_Learners_(Kashyap_and_Dyquisto)" TargetMode="External"/><Relationship Id="rId24" Type="http://schemas.openxmlformats.org/officeDocument/2006/relationships/hyperlink" Target="https://library.cscc.edu/compreadingbank/welcome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human.libretexts.org/Bookshelves/Composition/Introductory_Composition/Write-What-Matters_(Liza_Long_Amy_Minervini_and_Joel_Gladd)" TargetMode="External"/><Relationship Id="rId23" Type="http://schemas.openxmlformats.org/officeDocument/2006/relationships/hyperlink" Target="https://cuny.manifoldapp.org/read/my-slipper-floated-away-new-american-memoirs/section/3386488e-c431-4c84-966c-f3339b76a9d4" TargetMode="External"/><Relationship Id="rId28" Type="http://schemas.openxmlformats.org/officeDocument/2006/relationships/hyperlink" Target="https://docs.google.com/spreadsheets/d/1ROn4M41gW5Fmzhjr6DcCmjQI8CachuSxzEEpyBU-3pY/edit?gid=1740060647" TargetMode="External"/><Relationship Id="rId10" Type="http://schemas.openxmlformats.org/officeDocument/2006/relationships/hyperlink" Target="https://human.libretexts.org/Bookshelves/Composition/Introductory_Composition/About_Writing_Guide_with_Handbook_-_A_textbook_for_English_Composition_(OpenStax)" TargetMode="External"/><Relationship Id="rId19" Type="http://schemas.openxmlformats.org/officeDocument/2006/relationships/hyperlink" Target="https://pressbooks.ulib.csuohio.edu/csueng100101fall2023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uman.libretexts.org/Bookshelves/Composition/Introductory_Composition/Rhetoric_-_What_Why_and_How" TargetMode="External"/><Relationship Id="rId14" Type="http://schemas.openxmlformats.org/officeDocument/2006/relationships/hyperlink" Target="https://human.libretexts.org/Bookshelves/Composition/Introductory_Composition/Grammar_Essentials_(Excelsior_Online_Writing_Lab)" TargetMode="External"/><Relationship Id="rId22" Type="http://schemas.openxmlformats.org/officeDocument/2006/relationships/hyperlink" Target="https://lor.instructure.com/resources/f7daf47856f24d0dafd8403c935f553f?shared" TargetMode="External"/><Relationship Id="rId27" Type="http://schemas.openxmlformats.org/officeDocument/2006/relationships/hyperlink" Target="https://caccl-citrus.primo.exlibrisgroup.com/discovery/collectionDiscovery?vid=01CACCL_CITRUS:CITRUS&amp;collectionId=8121003950005351" TargetMode="External"/><Relationship Id="rId30" Type="http://schemas.openxmlformats.org/officeDocument/2006/relationships/hyperlink" Target="https://docs.google.com/document/d/1su_96YDAylLof51bHyOeCEETKVKJhzp9g_keF4eR0G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ASCCC1</dc:creator>
  <cp:keywords/>
  <dc:description/>
  <cp:lastModifiedBy>ASCCC1</cp:lastModifiedBy>
  <cp:revision>1</cp:revision>
  <dcterms:created xsi:type="dcterms:W3CDTF">2025-11-13T19:03:00Z</dcterms:created>
  <dcterms:modified xsi:type="dcterms:W3CDTF">2025-11-13T20:16:00Z</dcterms:modified>
</cp:coreProperties>
</file>