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1551D" w14:textId="3B877252" w:rsidR="00234471" w:rsidRDefault="00F341FF" w:rsidP="00FF7053">
      <w:pPr>
        <w:pStyle w:val="Heading1"/>
      </w:pPr>
      <w:r>
        <w:t>Fall 202</w:t>
      </w:r>
      <w:r w:rsidR="00D1509F">
        <w:t>5</w:t>
      </w:r>
      <w:r w:rsidR="00431423">
        <w:t xml:space="preserve"> ECE OER Update</w:t>
      </w:r>
    </w:p>
    <w:p w14:paraId="1217F416" w14:textId="77777777" w:rsidR="00431423" w:rsidRDefault="00431423"/>
    <w:p w14:paraId="105E1180" w14:textId="77777777" w:rsidR="00C156CE" w:rsidRDefault="00C156CE" w:rsidP="00C156CE">
      <w:pPr>
        <w:pStyle w:val="Heading2"/>
      </w:pPr>
      <w:r>
        <w:t>Child Growth and Development</w:t>
      </w:r>
    </w:p>
    <w:p w14:paraId="682E0C68" w14:textId="77777777" w:rsidR="00E50DC2" w:rsidRPr="00E50DC2" w:rsidRDefault="00E50DC2" w:rsidP="00FC5EB6">
      <w:r w:rsidRPr="00FC5EB6">
        <w:rPr>
          <w:highlight w:val="yellow"/>
        </w:rPr>
        <w:t>PSY 235 Child Psychology</w:t>
      </w:r>
    </w:p>
    <w:p w14:paraId="499EF235" w14:textId="77777777" w:rsidR="00E50DC2" w:rsidRPr="00E50DC2" w:rsidRDefault="00E50DC2" w:rsidP="00FC5EB6">
      <w:r w:rsidRPr="00E50DC2">
        <w:t xml:space="preserve">by Bill Pelz; NOVA Online Psychology Faculty; and Courtney </w:t>
      </w:r>
      <w:proofErr w:type="spellStart"/>
      <w:r w:rsidRPr="00E50DC2">
        <w:t>Gulbro</w:t>
      </w:r>
      <w:proofErr w:type="spellEnd"/>
    </w:p>
    <w:p w14:paraId="5C87EAF6" w14:textId="135BB186" w:rsidR="00FC5EB6" w:rsidRPr="00FC5EB6" w:rsidRDefault="00FC5EB6" w:rsidP="00FC5EB6">
      <w:r w:rsidRPr="00FC5EB6">
        <w:t xml:space="preserve">The purpose of the course is to provide the student with a comprehensive understanding of the methods, theories and main concepts related to child development. The course offers scientific and practical guidance to those who:1) work with, care for, or raise children, 2) design prevention and health promotion programs for children and 3) provide opportunities for children to thrive. There will be </w:t>
      </w:r>
      <w:proofErr w:type="gramStart"/>
      <w:r w:rsidRPr="00FC5EB6">
        <w:t>a special</w:t>
      </w:r>
      <w:proofErr w:type="gramEnd"/>
      <w:r w:rsidRPr="00FC5EB6">
        <w:t xml:space="preserve"> emphasis on the theories of development, offering descriptions and explanations of cognitive, motor, social, linguistic, emotional, personality, and moral development. The conditions and environments within which development takes place will be discussed, including an emphasis on those factors which promote positive development. A major goal of the course is for students to demonstrate an understanding of the interaction between the developing child and </w:t>
      </w:r>
      <w:proofErr w:type="gramStart"/>
      <w:r w:rsidRPr="00FC5EB6">
        <w:t>a</w:t>
      </w:r>
      <w:r w:rsidR="004C6003">
        <w:t xml:space="preserve"> </w:t>
      </w:r>
      <w:r w:rsidRPr="00FC5EB6">
        <w:t>continually</w:t>
      </w:r>
      <w:proofErr w:type="gramEnd"/>
      <w:r w:rsidRPr="00FC5EB6">
        <w:t xml:space="preserve"> changing world.</w:t>
      </w:r>
    </w:p>
    <w:p w14:paraId="741FBCE5" w14:textId="1BA3FDC1" w:rsidR="00FC5EB6" w:rsidRDefault="00FC5EB6" w:rsidP="00FC5EB6">
      <w:r w:rsidRPr="00FC5EB6">
        <w:t>License:</w:t>
      </w:r>
      <w:r>
        <w:t xml:space="preserve"> </w:t>
      </w:r>
      <w:r w:rsidRPr="00FC5EB6">
        <w:t>Creative Commons Attribution</w:t>
      </w:r>
    </w:p>
    <w:p w14:paraId="13C003E6" w14:textId="76BFD303" w:rsidR="00FC5EB6" w:rsidRPr="00FC5EB6" w:rsidRDefault="00420F6A" w:rsidP="00FC5EB6">
      <w:hyperlink r:id="rId5" w:history="1">
        <w:r w:rsidRPr="00420F6A">
          <w:rPr>
            <w:rStyle w:val="Hyperlink"/>
          </w:rPr>
          <w:t>PSY 235 Child Psychology – Simple Book Publishing</w:t>
        </w:r>
      </w:hyperlink>
    </w:p>
    <w:p w14:paraId="0E401C64" w14:textId="7D9B30BB" w:rsidR="00ED7827" w:rsidRDefault="00E50DC2" w:rsidP="008612DE">
      <w:pPr>
        <w:rPr>
          <w:highlight w:val="yellow"/>
        </w:rPr>
      </w:pPr>
      <w:r>
        <w:rPr>
          <w:noProof/>
        </w:rPr>
        <w:drawing>
          <wp:inline distT="0" distB="0" distL="0" distR="0" wp14:anchorId="45A9801A" wp14:editId="3641E49E">
            <wp:extent cx="2228326" cy="2857500"/>
            <wp:effectExtent l="0" t="0" r="635" b="0"/>
            <wp:docPr id="1768523650" name="Picture 1" descr="A person and a child hug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23650" name="Picture 1" descr="A person and a child hugging&#10;&#10;AI-generated content may be incorrect."/>
                    <pic:cNvPicPr/>
                  </pic:nvPicPr>
                  <pic:blipFill>
                    <a:blip r:embed="rId6"/>
                    <a:stretch>
                      <a:fillRect/>
                    </a:stretch>
                  </pic:blipFill>
                  <pic:spPr>
                    <a:xfrm>
                      <a:off x="0" y="0"/>
                      <a:ext cx="2232364" cy="2862678"/>
                    </a:xfrm>
                    <a:prstGeom prst="rect">
                      <a:avLst/>
                    </a:prstGeom>
                  </pic:spPr>
                </pic:pic>
              </a:graphicData>
            </a:graphic>
          </wp:inline>
        </w:drawing>
      </w:r>
    </w:p>
    <w:p w14:paraId="5C37EE10" w14:textId="35CCD625" w:rsidR="008612DE" w:rsidRPr="008612DE" w:rsidRDefault="008612DE" w:rsidP="008612DE">
      <w:pPr>
        <w:rPr>
          <w:highlight w:val="yellow"/>
        </w:rPr>
      </w:pPr>
      <w:r w:rsidRPr="008612DE">
        <w:rPr>
          <w:highlight w:val="yellow"/>
        </w:rPr>
        <w:t>Middle Childhood and Adolescent Psychology</w:t>
      </w:r>
    </w:p>
    <w:p w14:paraId="13A6F0F8" w14:textId="339AEAD0" w:rsidR="008612DE" w:rsidRDefault="008612DE" w:rsidP="008C3246">
      <w:r w:rsidRPr="008612DE">
        <w:rPr>
          <w:highlight w:val="yellow"/>
        </w:rPr>
        <w:t xml:space="preserve">by </w:t>
      </w:r>
      <w:proofErr w:type="spellStart"/>
      <w:r w:rsidRPr="008612DE">
        <w:rPr>
          <w:highlight w:val="yellow"/>
        </w:rPr>
        <w:t>Qiushan</w:t>
      </w:r>
      <w:proofErr w:type="spellEnd"/>
      <w:r w:rsidRPr="008612DE">
        <w:rPr>
          <w:highlight w:val="yellow"/>
        </w:rPr>
        <w:t xml:space="preserve"> Liu</w:t>
      </w:r>
    </w:p>
    <w:p w14:paraId="25D72A4F" w14:textId="77777777" w:rsidR="002E14FA" w:rsidRDefault="002E14FA" w:rsidP="00C156CE">
      <w:pPr>
        <w:rPr>
          <w:b/>
          <w:bCs/>
        </w:rPr>
      </w:pPr>
    </w:p>
    <w:p w14:paraId="1F7C93AD" w14:textId="095263F6" w:rsidR="004032A8" w:rsidRPr="004032A8" w:rsidRDefault="004032A8" w:rsidP="004032A8">
      <w:pPr>
        <w:rPr>
          <w:b/>
          <w:bCs/>
        </w:rPr>
      </w:pPr>
    </w:p>
    <w:p w14:paraId="13A4EACA" w14:textId="77777777" w:rsidR="004032A8" w:rsidRDefault="004032A8" w:rsidP="004032A8">
      <w:pPr>
        <w:rPr>
          <w:b/>
          <w:bCs/>
        </w:rPr>
      </w:pPr>
      <w:hyperlink r:id="rId7" w:tgtFrame="_blank" w:history="1">
        <w:r w:rsidRPr="004032A8">
          <w:rPr>
            <w:rStyle w:val="Hyperlink"/>
            <w:b/>
            <w:bCs/>
          </w:rPr>
          <w:t>Child and Adolescent Development: A Topical Approach (2nd Edition)</w:t>
        </w:r>
      </w:hyperlink>
    </w:p>
    <w:p w14:paraId="17635464" w14:textId="17F7E9DF" w:rsidR="00745221" w:rsidRPr="004032A8" w:rsidRDefault="00745221" w:rsidP="004032A8">
      <w:pPr>
        <w:rPr>
          <w:b/>
          <w:bCs/>
        </w:rPr>
      </w:pPr>
      <w:r w:rsidRPr="004032A8">
        <w:rPr>
          <w:b/>
          <w:bCs/>
          <w:noProof/>
        </w:rPr>
        <w:drawing>
          <wp:inline distT="0" distB="0" distL="0" distR="0" wp14:anchorId="1CD3E129" wp14:editId="0771B0DF">
            <wp:extent cx="2050435" cy="2724150"/>
            <wp:effectExtent l="0" t="0" r="6985" b="0"/>
            <wp:docPr id="1630888235" name="Picture 17" descr="Child and Adolescent Development: A Topical Approach (2nd Edition) cover">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ild and Adolescent Development: A Topical Approach (2nd Edition) cover">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484" cy="2729529"/>
                    </a:xfrm>
                    <a:prstGeom prst="rect">
                      <a:avLst/>
                    </a:prstGeom>
                    <a:noFill/>
                    <a:ln>
                      <a:noFill/>
                    </a:ln>
                  </pic:spPr>
                </pic:pic>
              </a:graphicData>
            </a:graphic>
          </wp:inline>
        </w:drawing>
      </w:r>
    </w:p>
    <w:p w14:paraId="38D00354" w14:textId="77777777" w:rsidR="004032A8" w:rsidRPr="004032A8" w:rsidRDefault="004032A8" w:rsidP="004032A8">
      <w:pPr>
        <w:rPr>
          <w:b/>
          <w:bCs/>
        </w:rPr>
      </w:pPr>
      <w:r w:rsidRPr="004032A8">
        <w:rPr>
          <w:b/>
          <w:bCs/>
        </w:rPr>
        <w:t>CC BY-NC-SA | </w:t>
      </w:r>
      <w:hyperlink r:id="rId9" w:tgtFrame="_blank" w:history="1">
        <w:r w:rsidRPr="004032A8">
          <w:rPr>
            <w:rStyle w:val="Hyperlink"/>
            <w:b/>
            <w:bCs/>
          </w:rPr>
          <w:t>156 H5P activities</w:t>
        </w:r>
      </w:hyperlink>
      <w:r w:rsidRPr="004032A8">
        <w:rPr>
          <w:b/>
          <w:bCs/>
        </w:rPr>
        <w:t> | 150,870 words</w:t>
      </w:r>
    </w:p>
    <w:p w14:paraId="1F1C6CFB" w14:textId="77777777" w:rsidR="004032A8" w:rsidRPr="004032A8" w:rsidRDefault="004032A8" w:rsidP="004032A8">
      <w:pPr>
        <w:rPr>
          <w:b/>
          <w:bCs/>
        </w:rPr>
      </w:pPr>
      <w:r w:rsidRPr="004032A8">
        <w:rPr>
          <w:b/>
          <w:bCs/>
        </w:rPr>
        <w:t>Author(s): Krisztina V. Jakobsen, Paige Fischer</w:t>
      </w:r>
    </w:p>
    <w:p w14:paraId="2C6A192F" w14:textId="1E447D22" w:rsidR="004032A8" w:rsidRPr="004032A8" w:rsidRDefault="004032A8" w:rsidP="004032A8">
      <w:pPr>
        <w:rPr>
          <w:b/>
          <w:bCs/>
        </w:rPr>
      </w:pPr>
      <w:r w:rsidRPr="004032A8">
        <w:rPr>
          <w:b/>
          <w:bCs/>
          <w:highlight w:val="yellow"/>
        </w:rPr>
        <w:t xml:space="preserve">This topically organized textbook offers an overview of physical, cognitive, and socio-emotional development from conception through adolescence. This book is a work in progress. It was last updated in June 2025 and is currently </w:t>
      </w:r>
      <w:proofErr w:type="gramStart"/>
      <w:r w:rsidRPr="004032A8">
        <w:rPr>
          <w:b/>
          <w:bCs/>
          <w:highlight w:val="yellow"/>
        </w:rPr>
        <w:t>under peer</w:t>
      </w:r>
      <w:proofErr w:type="gramEnd"/>
      <w:r w:rsidRPr="004032A8">
        <w:rPr>
          <w:b/>
          <w:bCs/>
          <w:highlight w:val="yellow"/>
        </w:rPr>
        <w:t xml:space="preserve"> review.</w:t>
      </w:r>
      <w:r w:rsidRPr="004032A8">
        <w:rPr>
          <w:b/>
          <w:bCs/>
        </w:rPr>
        <w:t xml:space="preserve"> </w:t>
      </w:r>
    </w:p>
    <w:p w14:paraId="53D67AE6" w14:textId="77777777" w:rsidR="00AB1EF4" w:rsidRDefault="00AB1EF4" w:rsidP="00C156CE">
      <w:pPr>
        <w:rPr>
          <w:b/>
          <w:bCs/>
        </w:rPr>
      </w:pPr>
    </w:p>
    <w:p w14:paraId="35598DE1" w14:textId="77777777" w:rsidR="00AB1EF4" w:rsidRDefault="00AB1EF4" w:rsidP="00C156CE">
      <w:pPr>
        <w:rPr>
          <w:b/>
          <w:bCs/>
        </w:rPr>
      </w:pPr>
    </w:p>
    <w:p w14:paraId="1516C2CE" w14:textId="77777777" w:rsidR="00AB1EF4" w:rsidRDefault="00AB1EF4" w:rsidP="00C156CE">
      <w:pPr>
        <w:rPr>
          <w:b/>
          <w:bCs/>
        </w:rPr>
      </w:pPr>
    </w:p>
    <w:p w14:paraId="35BD990B" w14:textId="77777777" w:rsidR="002F7A93" w:rsidRDefault="002F7A93" w:rsidP="002F7A93">
      <w:pPr>
        <w:rPr>
          <w:b/>
          <w:bCs/>
        </w:rPr>
      </w:pPr>
      <w:r w:rsidRPr="002F7A93">
        <w:rPr>
          <w:b/>
          <w:bCs/>
        </w:rPr>
        <w:t>Child Development</w:t>
      </w:r>
    </w:p>
    <w:p w14:paraId="5FB456BC" w14:textId="1B150CFF" w:rsidR="000F09BB" w:rsidRDefault="000F09BB" w:rsidP="002F7A93">
      <w:pPr>
        <w:rPr>
          <w:b/>
          <w:bCs/>
        </w:rPr>
      </w:pPr>
      <w:r>
        <w:rPr>
          <w:noProof/>
        </w:rPr>
        <w:drawing>
          <wp:inline distT="0" distB="0" distL="0" distR="0" wp14:anchorId="11A05B9F" wp14:editId="68279723">
            <wp:extent cx="2047875" cy="2018367"/>
            <wp:effectExtent l="0" t="0" r="0" b="1270"/>
            <wp:docPr id="1223633627" name="Picture 1" descr="A collage of children pl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33627" name="Picture 1" descr="A collage of children playing&#10;&#10;AI-generated content may be incorrect."/>
                    <pic:cNvPicPr/>
                  </pic:nvPicPr>
                  <pic:blipFill>
                    <a:blip r:embed="rId10"/>
                    <a:stretch>
                      <a:fillRect/>
                    </a:stretch>
                  </pic:blipFill>
                  <pic:spPr>
                    <a:xfrm>
                      <a:off x="0" y="0"/>
                      <a:ext cx="2050216" cy="2020674"/>
                    </a:xfrm>
                    <a:prstGeom prst="rect">
                      <a:avLst/>
                    </a:prstGeom>
                  </pic:spPr>
                </pic:pic>
              </a:graphicData>
            </a:graphic>
          </wp:inline>
        </w:drawing>
      </w:r>
    </w:p>
    <w:p w14:paraId="0FBBFC2E" w14:textId="43AA9334" w:rsidR="00AB1EF4" w:rsidRDefault="002F7A93" w:rsidP="00C156CE">
      <w:pPr>
        <w:rPr>
          <w:b/>
          <w:bCs/>
        </w:rPr>
      </w:pPr>
      <w:r w:rsidRPr="002F7A93">
        <w:rPr>
          <w:b/>
          <w:bCs/>
          <w:highlight w:val="yellow"/>
        </w:rPr>
        <w:lastRenderedPageBreak/>
        <w:t>This textbook has been adapted for Child and Youth Care Practitioner (CYCP) students to understand various theories and approaches regarding child development, and how this knowledge can inform our practice with young people and their families. This textbook accompanies the course "Child Development" and explores the physical, cognitive, social, and emotional development from birth to middle childhood.</w:t>
      </w:r>
    </w:p>
    <w:p w14:paraId="4B7577B5" w14:textId="4C26D74E" w:rsidR="002F7A93" w:rsidRDefault="002F7A93" w:rsidP="00C156CE">
      <w:pPr>
        <w:rPr>
          <w:b/>
          <w:bCs/>
        </w:rPr>
      </w:pPr>
      <w:r w:rsidRPr="002F7A93">
        <w:rPr>
          <w:b/>
          <w:bCs/>
        </w:rPr>
        <w:t xml:space="preserve">Creative Commons Attribution </w:t>
      </w:r>
      <w:proofErr w:type="spellStart"/>
      <w:r w:rsidRPr="002F7A93">
        <w:rPr>
          <w:b/>
          <w:bCs/>
        </w:rPr>
        <w:t>NonCommercial</w:t>
      </w:r>
      <w:proofErr w:type="spellEnd"/>
      <w:r w:rsidRPr="002F7A93">
        <w:rPr>
          <w:b/>
          <w:bCs/>
        </w:rPr>
        <w:t xml:space="preserve"> </w:t>
      </w:r>
      <w:proofErr w:type="spellStart"/>
      <w:r w:rsidRPr="002F7A93">
        <w:rPr>
          <w:b/>
          <w:bCs/>
        </w:rPr>
        <w:t>ShareAlike</w:t>
      </w:r>
      <w:proofErr w:type="spellEnd"/>
    </w:p>
    <w:p w14:paraId="1F4B4209" w14:textId="77777777" w:rsidR="002F7A93" w:rsidRPr="002F7A93" w:rsidRDefault="002F7A93" w:rsidP="002F7A93">
      <w:pPr>
        <w:rPr>
          <w:b/>
          <w:bCs/>
        </w:rPr>
      </w:pPr>
      <w:r w:rsidRPr="002F7A93">
        <w:rPr>
          <w:b/>
          <w:bCs/>
        </w:rPr>
        <w:t xml:space="preserve">Edited by Paola </w:t>
      </w:r>
      <w:proofErr w:type="spellStart"/>
      <w:r w:rsidRPr="002F7A93">
        <w:rPr>
          <w:b/>
          <w:bCs/>
        </w:rPr>
        <w:t>Ostinelli</w:t>
      </w:r>
      <w:proofErr w:type="spellEnd"/>
    </w:p>
    <w:p w14:paraId="26DC1FB7" w14:textId="6BECDA18" w:rsidR="002F7A93" w:rsidRDefault="00610E0D" w:rsidP="00C156CE">
      <w:pPr>
        <w:rPr>
          <w:b/>
          <w:bCs/>
        </w:rPr>
      </w:pPr>
      <w:hyperlink r:id="rId11" w:history="1">
        <w:r w:rsidRPr="00610E0D">
          <w:rPr>
            <w:rStyle w:val="Hyperlink"/>
            <w:b/>
            <w:bCs/>
          </w:rPr>
          <w:t>Child Development – Simple Book Publishing</w:t>
        </w:r>
      </w:hyperlink>
    </w:p>
    <w:p w14:paraId="7FFB0E88" w14:textId="4526DA75" w:rsidR="002E14FA" w:rsidRDefault="002E14FA" w:rsidP="00C156CE">
      <w:pPr>
        <w:rPr>
          <w:b/>
          <w:bCs/>
        </w:rPr>
      </w:pPr>
    </w:p>
    <w:p w14:paraId="7B7854E1" w14:textId="77777777" w:rsidR="008C3246" w:rsidRDefault="008C3246" w:rsidP="00C156CE">
      <w:pPr>
        <w:rPr>
          <w:b/>
          <w:bCs/>
        </w:rPr>
      </w:pPr>
    </w:p>
    <w:p w14:paraId="4E677BCD" w14:textId="77777777" w:rsidR="005036C5" w:rsidRDefault="005036C5" w:rsidP="005036C5">
      <w:pPr>
        <w:rPr>
          <w:b/>
          <w:bCs/>
        </w:rPr>
      </w:pPr>
      <w:r w:rsidRPr="005036C5">
        <w:rPr>
          <w:b/>
          <w:bCs/>
          <w:highlight w:val="yellow"/>
        </w:rPr>
        <w:t>Infant and Child Development: From Conception Through Late Childhood</w:t>
      </w:r>
    </w:p>
    <w:p w14:paraId="04AE36E6" w14:textId="0741C624" w:rsidR="000F09BB" w:rsidRPr="005036C5" w:rsidRDefault="000F09BB" w:rsidP="005036C5">
      <w:pPr>
        <w:rPr>
          <w:b/>
          <w:bCs/>
        </w:rPr>
      </w:pPr>
      <w:r>
        <w:rPr>
          <w:noProof/>
        </w:rPr>
        <w:drawing>
          <wp:inline distT="0" distB="0" distL="0" distR="0" wp14:anchorId="015B1325" wp14:editId="5F5998EA">
            <wp:extent cx="1435522" cy="1838325"/>
            <wp:effectExtent l="0" t="0" r="0" b="0"/>
            <wp:docPr id="1619656960" name="Picture 1" descr="A book cover with a drawing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56960" name="Picture 1" descr="A book cover with a drawing of a child&#10;&#10;AI-generated content may be incorrect."/>
                    <pic:cNvPicPr/>
                  </pic:nvPicPr>
                  <pic:blipFill>
                    <a:blip r:embed="rId12"/>
                    <a:stretch>
                      <a:fillRect/>
                    </a:stretch>
                  </pic:blipFill>
                  <pic:spPr>
                    <a:xfrm>
                      <a:off x="0" y="0"/>
                      <a:ext cx="1438061" cy="1841576"/>
                    </a:xfrm>
                    <a:prstGeom prst="rect">
                      <a:avLst/>
                    </a:prstGeom>
                  </pic:spPr>
                </pic:pic>
              </a:graphicData>
            </a:graphic>
          </wp:inline>
        </w:drawing>
      </w:r>
    </w:p>
    <w:p w14:paraId="73054907" w14:textId="77777777" w:rsidR="005036C5" w:rsidRPr="005036C5" w:rsidRDefault="005036C5" w:rsidP="005036C5">
      <w:pPr>
        <w:rPr>
          <w:b/>
          <w:bCs/>
        </w:rPr>
      </w:pPr>
      <w:r w:rsidRPr="005036C5">
        <w:rPr>
          <w:b/>
          <w:bCs/>
        </w:rPr>
        <w:t>by Jay Brown and Marie Parnes PhD and Maria Pagano PhD</w:t>
      </w:r>
    </w:p>
    <w:p w14:paraId="4FD8E945" w14:textId="77777777" w:rsidR="00CC1AFA" w:rsidRPr="00CC1AFA" w:rsidRDefault="00CC1AFA" w:rsidP="00CC1AFA">
      <w:pPr>
        <w:rPr>
          <w:b/>
          <w:bCs/>
        </w:rPr>
      </w:pPr>
      <w:hyperlink r:id="rId13" w:tgtFrame="_blank" w:history="1">
        <w:r w:rsidRPr="00CC1AFA">
          <w:rPr>
            <w:rStyle w:val="Hyperlink"/>
            <w:b/>
            <w:bCs/>
          </w:rPr>
          <w:t>Infant and Child Development: From Conception Through Late Childhood</w:t>
        </w:r>
      </w:hyperlink>
    </w:p>
    <w:p w14:paraId="4F79E56A" w14:textId="77777777" w:rsidR="00CC1AFA" w:rsidRPr="00CC1AFA" w:rsidRDefault="00CC1AFA" w:rsidP="00CC1AFA">
      <w:pPr>
        <w:rPr>
          <w:b/>
          <w:bCs/>
        </w:rPr>
      </w:pPr>
      <w:r w:rsidRPr="00CC1AFA">
        <w:rPr>
          <w:b/>
          <w:bCs/>
        </w:rPr>
        <w:t>CC BY-NC-SA | </w:t>
      </w:r>
      <w:hyperlink r:id="rId14" w:tgtFrame="_blank" w:history="1">
        <w:r w:rsidRPr="00CC1AFA">
          <w:rPr>
            <w:rStyle w:val="Hyperlink"/>
            <w:b/>
            <w:bCs/>
          </w:rPr>
          <w:t>85 H5P activities</w:t>
        </w:r>
      </w:hyperlink>
      <w:r w:rsidRPr="00CC1AFA">
        <w:rPr>
          <w:b/>
          <w:bCs/>
        </w:rPr>
        <w:t> | 139,060 words</w:t>
      </w:r>
    </w:p>
    <w:p w14:paraId="74B1BDF6" w14:textId="77777777" w:rsidR="001F557C" w:rsidRDefault="001F557C" w:rsidP="00C156CE">
      <w:pPr>
        <w:rPr>
          <w:b/>
          <w:bCs/>
        </w:rPr>
      </w:pPr>
    </w:p>
    <w:p w14:paraId="66AF87B5" w14:textId="2303030A" w:rsidR="00D803CF" w:rsidRDefault="00D803CF" w:rsidP="00D803CF">
      <w:pPr>
        <w:pStyle w:val="Heading2"/>
      </w:pPr>
      <w:r>
        <w:t>Health, Safety and Nutrition</w:t>
      </w:r>
    </w:p>
    <w:p w14:paraId="6A229D03" w14:textId="77777777" w:rsidR="008C3246" w:rsidRPr="008C3246" w:rsidRDefault="008C3246" w:rsidP="008C3246">
      <w:hyperlink r:id="rId15" w:tgtFrame="_blank" w:history="1">
        <w:r w:rsidRPr="008C3246">
          <w:rPr>
            <w:rStyle w:val="Hyperlink"/>
            <w:rFonts w:eastAsia="Times New Roman"/>
            <w:highlight w:val="yellow"/>
          </w:rPr>
          <w:t>Health, Safety, and Nutrition for the Young Child</w:t>
        </w:r>
      </w:hyperlink>
    </w:p>
    <w:p w14:paraId="4CEE5CBF" w14:textId="77777777" w:rsidR="008C3246" w:rsidRPr="008C3246" w:rsidRDefault="008C3246" w:rsidP="008C3246">
      <w:r w:rsidRPr="008C3246">
        <w:t>All Rights Reserved | </w:t>
      </w:r>
      <w:hyperlink r:id="rId16" w:tgtFrame="_blank" w:history="1">
        <w:r w:rsidRPr="008C3246">
          <w:rPr>
            <w:rStyle w:val="Hyperlink"/>
            <w:rFonts w:eastAsia="Times New Roman"/>
          </w:rPr>
          <w:t>33 H5P activities</w:t>
        </w:r>
      </w:hyperlink>
      <w:r w:rsidRPr="008C3246">
        <w:t> | 137,081 words</w:t>
      </w:r>
    </w:p>
    <w:p w14:paraId="6F68F15D" w14:textId="77777777" w:rsidR="008C3246" w:rsidRPr="008C3246" w:rsidRDefault="008C3246" w:rsidP="008C3246">
      <w:r w:rsidRPr="008C3246">
        <w:t>Author(s): Julia Kroeker</w:t>
      </w:r>
    </w:p>
    <w:p w14:paraId="5974179D" w14:textId="782955E1" w:rsidR="008C3246" w:rsidRDefault="008C3246" w:rsidP="008C3246">
      <w:r>
        <w:rPr>
          <w:noProof/>
        </w:rPr>
        <w:lastRenderedPageBreak/>
        <w:drawing>
          <wp:inline distT="0" distB="0" distL="0" distR="0" wp14:anchorId="64D08169" wp14:editId="790A4A2E">
            <wp:extent cx="1792473" cy="2686050"/>
            <wp:effectExtent l="0" t="0" r="0" b="0"/>
            <wp:docPr id="2001701123" name="Picture 1" descr="A child running through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01123" name="Picture 1" descr="A child running through a field&#10;&#10;AI-generated content may be incorrect."/>
                    <pic:cNvPicPr/>
                  </pic:nvPicPr>
                  <pic:blipFill>
                    <a:blip r:embed="rId17"/>
                    <a:stretch>
                      <a:fillRect/>
                    </a:stretch>
                  </pic:blipFill>
                  <pic:spPr>
                    <a:xfrm>
                      <a:off x="0" y="0"/>
                      <a:ext cx="1799764" cy="2696976"/>
                    </a:xfrm>
                    <a:prstGeom prst="rect">
                      <a:avLst/>
                    </a:prstGeom>
                  </pic:spPr>
                </pic:pic>
              </a:graphicData>
            </a:graphic>
          </wp:inline>
        </w:drawing>
      </w:r>
    </w:p>
    <w:p w14:paraId="66AC7C4C" w14:textId="77777777" w:rsidR="008C3246" w:rsidRDefault="008C3246" w:rsidP="008C3246"/>
    <w:p w14:paraId="514256B5" w14:textId="56A8262B" w:rsidR="004701D8" w:rsidRDefault="008C3246" w:rsidP="008C3246">
      <w:r w:rsidRPr="008C3246">
        <w:t>Last updated: 04-4-2025</w:t>
      </w:r>
    </w:p>
    <w:p w14:paraId="7B3CA026" w14:textId="77777777" w:rsidR="008C3246" w:rsidRDefault="008C3246" w:rsidP="008C3246"/>
    <w:p w14:paraId="280B53A0" w14:textId="77777777" w:rsidR="00D803CF" w:rsidRPr="00D803CF" w:rsidRDefault="00D803CF" w:rsidP="00D803CF">
      <w:hyperlink r:id="rId18" w:tgtFrame="_blank" w:history="1">
        <w:r w:rsidRPr="00D803CF">
          <w:rPr>
            <w:rStyle w:val="Hyperlink"/>
            <w:rFonts w:eastAsia="Times New Roman"/>
          </w:rPr>
          <w:t>Safety, Health and Nutrition in Early Childhood Education</w:t>
        </w:r>
      </w:hyperlink>
    </w:p>
    <w:p w14:paraId="5C1DFFEF" w14:textId="6A2B1D33" w:rsidR="00144EC7" w:rsidRDefault="00144EC7" w:rsidP="00D803CF">
      <w:r>
        <w:rPr>
          <w:noProof/>
        </w:rPr>
        <w:drawing>
          <wp:inline distT="0" distB="0" distL="0" distR="0" wp14:anchorId="130C21BF" wp14:editId="79961E04">
            <wp:extent cx="2069186" cy="2619375"/>
            <wp:effectExtent l="0" t="0" r="7620" b="0"/>
            <wp:docPr id="1499824485" name="Picture 1" descr="A group of children sitting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24485" name="Picture 1" descr="A group of children sitting in a row&#10;&#10;AI-generated content may be incorrect."/>
                    <pic:cNvPicPr/>
                  </pic:nvPicPr>
                  <pic:blipFill>
                    <a:blip r:embed="rId19"/>
                    <a:stretch>
                      <a:fillRect/>
                    </a:stretch>
                  </pic:blipFill>
                  <pic:spPr>
                    <a:xfrm>
                      <a:off x="0" y="0"/>
                      <a:ext cx="2071829" cy="2622721"/>
                    </a:xfrm>
                    <a:prstGeom prst="rect">
                      <a:avLst/>
                    </a:prstGeom>
                  </pic:spPr>
                </pic:pic>
              </a:graphicData>
            </a:graphic>
          </wp:inline>
        </w:drawing>
      </w:r>
    </w:p>
    <w:p w14:paraId="5593DC2B" w14:textId="3181D03A" w:rsidR="00D803CF" w:rsidRPr="00D803CF" w:rsidRDefault="00D803CF" w:rsidP="00D803CF">
      <w:r w:rsidRPr="00D803CF">
        <w:t xml:space="preserve">CC BY | </w:t>
      </w:r>
      <w:hyperlink r:id="rId20" w:tgtFrame="_blank" w:history="1">
        <w:r w:rsidRPr="00D803CF">
          <w:rPr>
            <w:rStyle w:val="Hyperlink"/>
            <w:rFonts w:eastAsia="Times New Roman"/>
          </w:rPr>
          <w:t>32 H5P activities</w:t>
        </w:r>
      </w:hyperlink>
      <w:r w:rsidRPr="00D803CF">
        <w:t xml:space="preserve"> | 115,732 words </w:t>
      </w:r>
    </w:p>
    <w:p w14:paraId="24723C8F" w14:textId="77777777" w:rsidR="00D803CF" w:rsidRPr="00D803CF" w:rsidRDefault="00D803CF" w:rsidP="00D803CF">
      <w:r w:rsidRPr="00D803CF">
        <w:t>Author(s): Jennifer Paris</w:t>
      </w:r>
    </w:p>
    <w:p w14:paraId="40325716" w14:textId="77777777" w:rsidR="00D803CF" w:rsidRPr="00D803CF" w:rsidRDefault="00D803CF" w:rsidP="00D803CF">
      <w:r w:rsidRPr="00D803CF">
        <w:t>Last updated: 03-18-2025</w:t>
      </w:r>
    </w:p>
    <w:p w14:paraId="5F31BAE2" w14:textId="77777777" w:rsidR="00D803CF" w:rsidRDefault="00D803CF" w:rsidP="00D803CF">
      <w:r w:rsidRPr="00D803CF">
        <w:t xml:space="preserve">Early childhood is a critical time in development. Many outcomes, both positive and negative, have their beginnings in these years. It is vital that children’s health and safety be protected. High-quality early care and education programs can play a valuable role in improving </w:t>
      </w:r>
      <w:proofErr w:type="spellStart"/>
      <w:proofErr w:type="gramStart"/>
      <w:r w:rsidRPr="00D803CF">
        <w:t>outcomesfor</w:t>
      </w:r>
      <w:proofErr w:type="spellEnd"/>
      <w:proofErr w:type="gramEnd"/>
      <w:r w:rsidRPr="00D803CF">
        <w:t xml:space="preserve"> children. </w:t>
      </w:r>
    </w:p>
    <w:p w14:paraId="334A34ED" w14:textId="7D2F23D9" w:rsidR="008E3EFB" w:rsidRPr="008E3EFB" w:rsidRDefault="008E3EFB" w:rsidP="008E3EFB">
      <w:pPr>
        <w:rPr>
          <w:b/>
          <w:bCs/>
        </w:rPr>
      </w:pPr>
      <w:hyperlink r:id="rId21" w:history="1">
        <w:r w:rsidRPr="008E3EFB">
          <w:rPr>
            <w:rStyle w:val="Hyperlink"/>
            <w:b/>
            <w:bCs/>
          </w:rPr>
          <w:t>Health, Safety, Nutrition (Hale)</w:t>
        </w:r>
      </w:hyperlink>
      <w:r w:rsidR="00876F20">
        <w:rPr>
          <w:b/>
          <w:bCs/>
        </w:rPr>
        <w:t xml:space="preserve"> (REMIX)</w:t>
      </w:r>
    </w:p>
    <w:p w14:paraId="49BF7E71" w14:textId="77777777" w:rsidR="008E3EFB" w:rsidRPr="00D803CF" w:rsidRDefault="008E3EFB" w:rsidP="00D803CF"/>
    <w:p w14:paraId="011A666C" w14:textId="77777777" w:rsidR="00D803CF" w:rsidRDefault="00D803CF"/>
    <w:p w14:paraId="639740E2" w14:textId="77777777" w:rsidR="008056D2" w:rsidRDefault="008056D2"/>
    <w:p w14:paraId="33F23F8C" w14:textId="77777777" w:rsidR="00C156CE" w:rsidRDefault="00C156CE" w:rsidP="00C156CE">
      <w:pPr>
        <w:pStyle w:val="Heading2"/>
      </w:pPr>
      <w:r>
        <w:t>Principles and Practice</w:t>
      </w:r>
    </w:p>
    <w:p w14:paraId="5E679A63" w14:textId="08C2E020" w:rsidR="000F09BB" w:rsidRDefault="000F09BB" w:rsidP="000F09BB">
      <w:r w:rsidRPr="009419A3">
        <w:t>Intro to Early Childhood Education- ECED&amp;105</w:t>
      </w:r>
    </w:p>
    <w:p w14:paraId="74665E5F" w14:textId="6E6DC97E" w:rsidR="00606774" w:rsidRDefault="00F15710" w:rsidP="00C156CE">
      <w:r>
        <w:rPr>
          <w:noProof/>
        </w:rPr>
        <w:drawing>
          <wp:inline distT="0" distB="0" distL="0" distR="0" wp14:anchorId="04D7D2AD" wp14:editId="53A39B9A">
            <wp:extent cx="3445510" cy="2133559"/>
            <wp:effectExtent l="0" t="0" r="2540" b="635"/>
            <wp:docPr id="1939978674" name="Picture 1" descr="group of children playing with toys: Introduction to Early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78674" name="Picture 1" descr="group of children playing with toys: Introduction to Early Childhood Education"/>
                    <pic:cNvPicPr/>
                  </pic:nvPicPr>
                  <pic:blipFill rotWithShape="1">
                    <a:blip r:embed="rId22"/>
                    <a:srcRect t="42711"/>
                    <a:stretch>
                      <a:fillRect/>
                    </a:stretch>
                  </pic:blipFill>
                  <pic:spPr bwMode="auto">
                    <a:xfrm>
                      <a:off x="0" y="0"/>
                      <a:ext cx="3448717" cy="2135545"/>
                    </a:xfrm>
                    <a:prstGeom prst="rect">
                      <a:avLst/>
                    </a:prstGeom>
                    <a:ln>
                      <a:noFill/>
                    </a:ln>
                    <a:extLst>
                      <a:ext uri="{53640926-AAD7-44D8-BBD7-CCE9431645EC}">
                        <a14:shadowObscured xmlns:a14="http://schemas.microsoft.com/office/drawing/2010/main"/>
                      </a:ext>
                    </a:extLst>
                  </pic:spPr>
                </pic:pic>
              </a:graphicData>
            </a:graphic>
          </wp:inline>
        </w:drawing>
      </w:r>
    </w:p>
    <w:p w14:paraId="7CA1CFB2" w14:textId="77777777" w:rsidR="009419A3" w:rsidRPr="009419A3" w:rsidRDefault="009419A3" w:rsidP="009419A3">
      <w:pPr>
        <w:rPr>
          <w:b/>
          <w:bCs/>
        </w:rPr>
      </w:pPr>
      <w:r w:rsidRPr="009419A3">
        <w:rPr>
          <w:b/>
          <w:bCs/>
        </w:rPr>
        <w:t>Overview</w:t>
      </w:r>
    </w:p>
    <w:p w14:paraId="66A9CBC9" w14:textId="77777777" w:rsidR="009419A3" w:rsidRDefault="009419A3" w:rsidP="009419A3">
      <w:pPr>
        <w:rPr>
          <w:rFonts w:ascii="Arial" w:hAnsi="Arial" w:cs="Arial"/>
        </w:rPr>
      </w:pPr>
      <w:r w:rsidRPr="009419A3">
        <w:rPr>
          <w:highlight w:val="yellow"/>
        </w:rPr>
        <w:t>Introduction to Early Childhood Education Open Education Resources Textbook</w:t>
      </w:r>
      <w:r w:rsidRPr="009419A3">
        <w:rPr>
          <w:rFonts w:ascii="Arial" w:hAnsi="Arial" w:cs="Arial"/>
          <w:highlight w:val="yellow"/>
        </w:rPr>
        <w:t> </w:t>
      </w:r>
      <w:r w:rsidRPr="009419A3">
        <w:rPr>
          <w:highlight w:val="yellow"/>
        </w:rPr>
        <w:t>for common course ECED&amp; 105 Introduction to Early Childhood Education</w:t>
      </w:r>
      <w:r w:rsidRPr="009419A3">
        <w:rPr>
          <w:rFonts w:ascii="Arial" w:hAnsi="Arial" w:cs="Arial"/>
          <w:highlight w:val="yellow"/>
        </w:rPr>
        <w:t> </w:t>
      </w:r>
      <w:r w:rsidRPr="009419A3">
        <w:rPr>
          <w:highlight w:val="yellow"/>
        </w:rPr>
        <w:t>was produced with support from funding secured through the Carl D. Perkins Act.</w:t>
      </w:r>
      <w:r w:rsidRPr="009419A3">
        <w:rPr>
          <w:rFonts w:ascii="Arial" w:hAnsi="Arial" w:cs="Arial"/>
          <w:highlight w:val="yellow"/>
        </w:rPr>
        <w:t>  </w:t>
      </w:r>
    </w:p>
    <w:p w14:paraId="5B0D5332" w14:textId="4D6BB1E4" w:rsidR="00F33292" w:rsidRPr="009419A3" w:rsidRDefault="00F33292" w:rsidP="009419A3">
      <w:hyperlink r:id="rId23" w:history="1">
        <w:r w:rsidRPr="00F33292">
          <w:rPr>
            <w:rStyle w:val="Hyperlink"/>
            <w:rFonts w:ascii="Arial" w:hAnsi="Arial" w:cs="Arial"/>
          </w:rPr>
          <w:t>Download</w:t>
        </w:r>
      </w:hyperlink>
    </w:p>
    <w:p w14:paraId="466A3D5A" w14:textId="77777777" w:rsidR="009419A3" w:rsidRPr="009419A3" w:rsidRDefault="009419A3" w:rsidP="009419A3">
      <w:r w:rsidRPr="009419A3">
        <w:t>Overview</w:t>
      </w:r>
      <w:r w:rsidRPr="009419A3">
        <w:rPr>
          <w:rFonts w:ascii="Arial" w:hAnsi="Arial" w:cs="Arial"/>
        </w:rPr>
        <w:t> </w:t>
      </w:r>
      <w:proofErr w:type="gramStart"/>
      <w:r w:rsidRPr="009419A3">
        <w:t>to</w:t>
      </w:r>
      <w:proofErr w:type="gramEnd"/>
      <w:r w:rsidRPr="009419A3">
        <w:t xml:space="preserve"> this Textbook</w:t>
      </w:r>
      <w:r w:rsidRPr="009419A3">
        <w:rPr>
          <w:rFonts w:ascii="Arial" w:hAnsi="Arial" w:cs="Arial"/>
        </w:rPr>
        <w:t> </w:t>
      </w:r>
      <w:r w:rsidRPr="009419A3">
        <w:rPr>
          <w:rFonts w:ascii="Aptos" w:hAnsi="Aptos" w:cs="Aptos"/>
        </w:rPr>
        <w:t> </w:t>
      </w:r>
    </w:p>
    <w:p w14:paraId="74C07E7C" w14:textId="77777777" w:rsidR="009419A3" w:rsidRPr="009419A3" w:rsidRDefault="009419A3" w:rsidP="009419A3">
      <w:r w:rsidRPr="009419A3">
        <w:t>Welcome to</w:t>
      </w:r>
      <w:r w:rsidRPr="009419A3">
        <w:rPr>
          <w:rFonts w:ascii="Arial" w:hAnsi="Arial" w:cs="Arial"/>
        </w:rPr>
        <w:t> </w:t>
      </w:r>
      <w:r w:rsidRPr="009419A3">
        <w:t>Introduction to Early Childhood Education. This textbook will</w:t>
      </w:r>
      <w:r w:rsidRPr="009419A3">
        <w:rPr>
          <w:rFonts w:ascii="Arial" w:hAnsi="Arial" w:cs="Arial"/>
        </w:rPr>
        <w:t> </w:t>
      </w:r>
      <w:r w:rsidRPr="009419A3">
        <w:t>cover the following topics:</w:t>
      </w:r>
      <w:r w:rsidRPr="009419A3">
        <w:rPr>
          <w:rFonts w:ascii="Arial" w:hAnsi="Arial" w:cs="Arial"/>
        </w:rPr>
        <w:t>  </w:t>
      </w:r>
      <w:r w:rsidRPr="009419A3">
        <w:rPr>
          <w:rFonts w:ascii="Aptos" w:hAnsi="Aptos" w:cs="Aptos"/>
        </w:rPr>
        <w:t> </w:t>
      </w:r>
    </w:p>
    <w:p w14:paraId="17C13E41" w14:textId="77777777" w:rsidR="009419A3" w:rsidRPr="009419A3" w:rsidRDefault="009419A3" w:rsidP="000F09BB">
      <w:pPr>
        <w:pStyle w:val="NoSpacing"/>
        <w:numPr>
          <w:ilvl w:val="0"/>
          <w:numId w:val="6"/>
        </w:numPr>
      </w:pPr>
      <w:r w:rsidRPr="009419A3">
        <w:t>An overview of the field of early learning</w:t>
      </w:r>
      <w:r w:rsidRPr="009419A3">
        <w:rPr>
          <w:rFonts w:ascii="Arial" w:hAnsi="Arial" w:cs="Arial"/>
        </w:rPr>
        <w:t> </w:t>
      </w:r>
      <w:r w:rsidRPr="009419A3">
        <w:rPr>
          <w:rFonts w:ascii="Aptos" w:hAnsi="Aptos" w:cs="Aptos"/>
        </w:rPr>
        <w:t> </w:t>
      </w:r>
    </w:p>
    <w:p w14:paraId="6B7E09F8" w14:textId="77777777" w:rsidR="009419A3" w:rsidRPr="009419A3" w:rsidRDefault="009419A3" w:rsidP="000F09BB">
      <w:pPr>
        <w:pStyle w:val="NoSpacing"/>
        <w:numPr>
          <w:ilvl w:val="0"/>
          <w:numId w:val="6"/>
        </w:numPr>
      </w:pPr>
      <w:r w:rsidRPr="009419A3">
        <w:t>Historical roots of early learning</w:t>
      </w:r>
      <w:r w:rsidRPr="009419A3">
        <w:rPr>
          <w:rFonts w:ascii="Arial" w:hAnsi="Arial" w:cs="Arial"/>
        </w:rPr>
        <w:t> </w:t>
      </w:r>
      <w:r w:rsidRPr="009419A3">
        <w:rPr>
          <w:rFonts w:ascii="Aptos" w:hAnsi="Aptos" w:cs="Aptos"/>
        </w:rPr>
        <w:t> </w:t>
      </w:r>
    </w:p>
    <w:p w14:paraId="5D515E70" w14:textId="77777777" w:rsidR="009419A3" w:rsidRPr="009419A3" w:rsidRDefault="009419A3" w:rsidP="000F09BB">
      <w:pPr>
        <w:pStyle w:val="NoSpacing"/>
        <w:numPr>
          <w:ilvl w:val="0"/>
          <w:numId w:val="6"/>
        </w:numPr>
      </w:pPr>
      <w:r w:rsidRPr="009419A3">
        <w:t>Professionalism, values and ethics required for working in the</w:t>
      </w:r>
      <w:r w:rsidRPr="009419A3">
        <w:rPr>
          <w:rFonts w:ascii="Arial" w:hAnsi="Arial" w:cs="Arial"/>
        </w:rPr>
        <w:t> </w:t>
      </w:r>
      <w:r w:rsidRPr="009419A3">
        <w:t>field</w:t>
      </w:r>
      <w:r w:rsidRPr="009419A3">
        <w:rPr>
          <w:rFonts w:ascii="Arial" w:hAnsi="Arial" w:cs="Arial"/>
        </w:rPr>
        <w:t> </w:t>
      </w:r>
      <w:r w:rsidRPr="009419A3">
        <w:rPr>
          <w:rFonts w:ascii="Aptos" w:hAnsi="Aptos" w:cs="Aptos"/>
        </w:rPr>
        <w:t> </w:t>
      </w:r>
    </w:p>
    <w:p w14:paraId="15A0C588" w14:textId="77777777" w:rsidR="009419A3" w:rsidRPr="009419A3" w:rsidRDefault="009419A3" w:rsidP="000F09BB">
      <w:pPr>
        <w:pStyle w:val="NoSpacing"/>
        <w:numPr>
          <w:ilvl w:val="0"/>
          <w:numId w:val="6"/>
        </w:numPr>
      </w:pPr>
      <w:r w:rsidRPr="009419A3">
        <w:t>Philosophers and theorists that have contributed to early</w:t>
      </w:r>
      <w:r w:rsidRPr="009419A3">
        <w:rPr>
          <w:rFonts w:ascii="Arial" w:hAnsi="Arial" w:cs="Arial"/>
        </w:rPr>
        <w:t> </w:t>
      </w:r>
      <w:r w:rsidRPr="009419A3">
        <w:t>learning</w:t>
      </w:r>
      <w:r w:rsidRPr="009419A3">
        <w:rPr>
          <w:rFonts w:ascii="Arial" w:hAnsi="Arial" w:cs="Arial"/>
        </w:rPr>
        <w:t> </w:t>
      </w:r>
      <w:r w:rsidRPr="009419A3">
        <w:rPr>
          <w:rFonts w:ascii="Aptos" w:hAnsi="Aptos" w:cs="Aptos"/>
        </w:rPr>
        <w:t> </w:t>
      </w:r>
    </w:p>
    <w:p w14:paraId="53C6B9E3" w14:textId="77777777" w:rsidR="009419A3" w:rsidRPr="009419A3" w:rsidRDefault="009419A3" w:rsidP="000F09BB">
      <w:pPr>
        <w:pStyle w:val="NoSpacing"/>
        <w:numPr>
          <w:ilvl w:val="0"/>
          <w:numId w:val="6"/>
        </w:numPr>
      </w:pPr>
      <w:r w:rsidRPr="009419A3">
        <w:t>Brain development and the importance of executive function</w:t>
      </w:r>
      <w:r w:rsidRPr="009419A3">
        <w:rPr>
          <w:rFonts w:ascii="Arial" w:hAnsi="Arial" w:cs="Arial"/>
        </w:rPr>
        <w:t> </w:t>
      </w:r>
      <w:r w:rsidRPr="009419A3">
        <w:rPr>
          <w:rFonts w:ascii="Aptos" w:hAnsi="Aptos" w:cs="Aptos"/>
        </w:rPr>
        <w:t> </w:t>
      </w:r>
    </w:p>
    <w:p w14:paraId="09D61E3F" w14:textId="77777777" w:rsidR="009419A3" w:rsidRPr="009419A3" w:rsidRDefault="009419A3" w:rsidP="000F09BB">
      <w:pPr>
        <w:pStyle w:val="NoSpacing"/>
        <w:numPr>
          <w:ilvl w:val="0"/>
          <w:numId w:val="6"/>
        </w:numPr>
      </w:pPr>
      <w:r w:rsidRPr="009419A3">
        <w:t>Developmentally appropriate practice</w:t>
      </w:r>
      <w:r w:rsidRPr="009419A3">
        <w:rPr>
          <w:rFonts w:ascii="Arial" w:hAnsi="Arial" w:cs="Arial"/>
        </w:rPr>
        <w:t> </w:t>
      </w:r>
      <w:r w:rsidRPr="009419A3">
        <w:rPr>
          <w:rFonts w:ascii="Aptos" w:hAnsi="Aptos" w:cs="Aptos"/>
        </w:rPr>
        <w:t> </w:t>
      </w:r>
    </w:p>
    <w:p w14:paraId="76531620" w14:textId="77777777" w:rsidR="009419A3" w:rsidRPr="009419A3" w:rsidRDefault="009419A3" w:rsidP="000F09BB">
      <w:pPr>
        <w:pStyle w:val="NoSpacing"/>
        <w:numPr>
          <w:ilvl w:val="0"/>
          <w:numId w:val="6"/>
        </w:numPr>
      </w:pPr>
      <w:r w:rsidRPr="009419A3">
        <w:t>Developmental theory:</w:t>
      </w:r>
      <w:r w:rsidRPr="009419A3">
        <w:rPr>
          <w:rFonts w:ascii="Arial" w:hAnsi="Arial" w:cs="Arial"/>
        </w:rPr>
        <w:t> </w:t>
      </w:r>
      <w:r w:rsidRPr="009419A3">
        <w:t>how children grow and develop</w:t>
      </w:r>
      <w:r w:rsidRPr="009419A3">
        <w:rPr>
          <w:rFonts w:ascii="Arial" w:hAnsi="Arial" w:cs="Arial"/>
        </w:rPr>
        <w:t> </w:t>
      </w:r>
      <w:r w:rsidRPr="009419A3">
        <w:rPr>
          <w:rFonts w:ascii="Aptos" w:hAnsi="Aptos" w:cs="Aptos"/>
        </w:rPr>
        <w:t> </w:t>
      </w:r>
    </w:p>
    <w:p w14:paraId="6C84AF27" w14:textId="77777777" w:rsidR="009419A3" w:rsidRPr="009419A3" w:rsidRDefault="009419A3" w:rsidP="000F09BB">
      <w:pPr>
        <w:pStyle w:val="NoSpacing"/>
        <w:numPr>
          <w:ilvl w:val="0"/>
          <w:numId w:val="6"/>
        </w:numPr>
      </w:pPr>
      <w:r w:rsidRPr="009419A3">
        <w:t>The value of play for young children</w:t>
      </w:r>
      <w:r w:rsidRPr="009419A3">
        <w:rPr>
          <w:rFonts w:ascii="Arial" w:hAnsi="Arial" w:cs="Arial"/>
        </w:rPr>
        <w:t> </w:t>
      </w:r>
      <w:r w:rsidRPr="009419A3">
        <w:rPr>
          <w:rFonts w:ascii="Aptos" w:hAnsi="Aptos" w:cs="Aptos"/>
        </w:rPr>
        <w:t> </w:t>
      </w:r>
    </w:p>
    <w:p w14:paraId="394049CE" w14:textId="77777777" w:rsidR="009419A3" w:rsidRPr="009419A3" w:rsidRDefault="009419A3" w:rsidP="000F09BB">
      <w:pPr>
        <w:pStyle w:val="NoSpacing"/>
        <w:numPr>
          <w:ilvl w:val="0"/>
          <w:numId w:val="6"/>
        </w:numPr>
      </w:pPr>
      <w:r w:rsidRPr="009419A3">
        <w:t>Environments both indoors and outdoors and the contribution both make to the developing</w:t>
      </w:r>
      <w:r w:rsidRPr="009419A3">
        <w:rPr>
          <w:rFonts w:ascii="Arial" w:hAnsi="Arial" w:cs="Arial"/>
        </w:rPr>
        <w:t> </w:t>
      </w:r>
      <w:r w:rsidRPr="009419A3">
        <w:t>child</w:t>
      </w:r>
      <w:r w:rsidRPr="009419A3">
        <w:rPr>
          <w:rFonts w:ascii="Arial" w:hAnsi="Arial" w:cs="Arial"/>
        </w:rPr>
        <w:t> </w:t>
      </w:r>
      <w:r w:rsidRPr="009419A3">
        <w:rPr>
          <w:rFonts w:ascii="Aptos" w:hAnsi="Aptos" w:cs="Aptos"/>
        </w:rPr>
        <w:t> </w:t>
      </w:r>
    </w:p>
    <w:p w14:paraId="725C2732" w14:textId="77777777" w:rsidR="009419A3" w:rsidRPr="009419A3" w:rsidRDefault="009419A3" w:rsidP="000F09BB">
      <w:pPr>
        <w:pStyle w:val="NoSpacing"/>
        <w:numPr>
          <w:ilvl w:val="0"/>
          <w:numId w:val="6"/>
        </w:numPr>
      </w:pPr>
      <w:r w:rsidRPr="009419A3">
        <w:t>Family connections and support for all families</w:t>
      </w:r>
      <w:r w:rsidRPr="009419A3">
        <w:rPr>
          <w:rFonts w:ascii="Arial" w:hAnsi="Arial" w:cs="Arial"/>
        </w:rPr>
        <w:t> </w:t>
      </w:r>
      <w:r w:rsidRPr="009419A3">
        <w:rPr>
          <w:rFonts w:ascii="Aptos" w:hAnsi="Aptos" w:cs="Aptos"/>
        </w:rPr>
        <w:t> </w:t>
      </w:r>
    </w:p>
    <w:p w14:paraId="54588E51" w14:textId="77777777" w:rsidR="009419A3" w:rsidRPr="009419A3" w:rsidRDefault="009419A3" w:rsidP="000F09BB">
      <w:pPr>
        <w:pStyle w:val="NoSpacing"/>
        <w:numPr>
          <w:ilvl w:val="0"/>
          <w:numId w:val="6"/>
        </w:numPr>
      </w:pPr>
      <w:r w:rsidRPr="009419A3">
        <w:lastRenderedPageBreak/>
        <w:t>Issues and trends within the field of early learning</w:t>
      </w:r>
      <w:r w:rsidRPr="009419A3">
        <w:rPr>
          <w:rFonts w:ascii="Arial" w:hAnsi="Arial" w:cs="Arial"/>
        </w:rPr>
        <w:t> </w:t>
      </w:r>
      <w:r w:rsidRPr="009419A3">
        <w:rPr>
          <w:rFonts w:ascii="Aptos" w:hAnsi="Aptos" w:cs="Aptos"/>
        </w:rPr>
        <w:t> </w:t>
      </w:r>
    </w:p>
    <w:p w14:paraId="64589BA8" w14:textId="77777777" w:rsidR="009419A3" w:rsidRPr="009419A3" w:rsidRDefault="009419A3" w:rsidP="000F09BB">
      <w:pPr>
        <w:pStyle w:val="NoSpacing"/>
        <w:numPr>
          <w:ilvl w:val="0"/>
          <w:numId w:val="6"/>
        </w:numPr>
      </w:pPr>
      <w:r w:rsidRPr="009419A3">
        <w:t>Beyond behaviors</w:t>
      </w:r>
      <w:proofErr w:type="gramStart"/>
      <w:r w:rsidRPr="009419A3">
        <w:t>:</w:t>
      </w:r>
      <w:r w:rsidRPr="009419A3">
        <w:rPr>
          <w:rFonts w:ascii="Arial" w:hAnsi="Arial" w:cs="Arial"/>
        </w:rPr>
        <w:t> </w:t>
      </w:r>
      <w:r w:rsidRPr="009419A3">
        <w:t xml:space="preserve"> guiding</w:t>
      </w:r>
      <w:proofErr w:type="gramEnd"/>
      <w:r w:rsidRPr="009419A3">
        <w:t xml:space="preserve"> children</w:t>
      </w:r>
      <w:r w:rsidRPr="009419A3">
        <w:rPr>
          <w:rFonts w:ascii="Aptos" w:hAnsi="Aptos" w:cs="Aptos"/>
        </w:rPr>
        <w:t>’</w:t>
      </w:r>
      <w:r w:rsidRPr="009419A3">
        <w:t>s</w:t>
      </w:r>
      <w:r w:rsidRPr="009419A3">
        <w:rPr>
          <w:rFonts w:ascii="Arial" w:hAnsi="Arial" w:cs="Arial"/>
        </w:rPr>
        <w:t> </w:t>
      </w:r>
      <w:r w:rsidRPr="009419A3">
        <w:t>behavior</w:t>
      </w:r>
      <w:r w:rsidRPr="009419A3">
        <w:rPr>
          <w:rFonts w:ascii="Arial" w:hAnsi="Arial" w:cs="Arial"/>
        </w:rPr>
        <w:t> </w:t>
      </w:r>
      <w:r w:rsidRPr="009419A3">
        <w:rPr>
          <w:rFonts w:ascii="Aptos" w:hAnsi="Aptos" w:cs="Aptos"/>
        </w:rPr>
        <w:t> </w:t>
      </w:r>
    </w:p>
    <w:p w14:paraId="36585AE4" w14:textId="77777777" w:rsidR="009419A3" w:rsidRPr="009419A3" w:rsidRDefault="009419A3" w:rsidP="000F09BB">
      <w:pPr>
        <w:pStyle w:val="NoSpacing"/>
        <w:numPr>
          <w:ilvl w:val="0"/>
          <w:numId w:val="6"/>
        </w:numPr>
      </w:pPr>
      <w:r w:rsidRPr="009419A3">
        <w:t>Adverse Childhood Trauma and building</w:t>
      </w:r>
      <w:r w:rsidRPr="009419A3">
        <w:rPr>
          <w:rFonts w:ascii="Arial" w:hAnsi="Arial" w:cs="Arial"/>
        </w:rPr>
        <w:t> </w:t>
      </w:r>
      <w:r w:rsidRPr="009419A3">
        <w:t>resiliency</w:t>
      </w:r>
      <w:r w:rsidRPr="009419A3">
        <w:rPr>
          <w:rFonts w:ascii="Arial" w:hAnsi="Arial" w:cs="Arial"/>
        </w:rPr>
        <w:t> </w:t>
      </w:r>
      <w:r w:rsidRPr="009419A3">
        <w:rPr>
          <w:rFonts w:ascii="Aptos" w:hAnsi="Aptos" w:cs="Aptos"/>
        </w:rPr>
        <w:t> </w:t>
      </w:r>
    </w:p>
    <w:p w14:paraId="76A3B504" w14:textId="77777777" w:rsidR="009419A3" w:rsidRPr="009419A3" w:rsidRDefault="009419A3" w:rsidP="000F09BB">
      <w:pPr>
        <w:pStyle w:val="NoSpacing"/>
        <w:numPr>
          <w:ilvl w:val="0"/>
          <w:numId w:val="6"/>
        </w:numPr>
      </w:pPr>
      <w:r w:rsidRPr="009419A3">
        <w:t>Diversity and equity within the field of early learning</w:t>
      </w:r>
      <w:r w:rsidRPr="009419A3">
        <w:rPr>
          <w:rFonts w:ascii="Arial" w:hAnsi="Arial" w:cs="Arial"/>
        </w:rPr>
        <w:t> </w:t>
      </w:r>
      <w:r w:rsidRPr="009419A3">
        <w:t> </w:t>
      </w:r>
    </w:p>
    <w:p w14:paraId="19225393" w14:textId="77777777" w:rsidR="00606774" w:rsidRDefault="00606774" w:rsidP="00C156CE"/>
    <w:p w14:paraId="667609BD" w14:textId="77777777" w:rsidR="0046547F" w:rsidRPr="0046547F" w:rsidRDefault="0046547F" w:rsidP="0046547F">
      <w:pPr>
        <w:rPr>
          <w:b/>
          <w:bCs/>
        </w:rPr>
      </w:pPr>
      <w:r w:rsidRPr="0046547F">
        <w:rPr>
          <w:b/>
          <w:bCs/>
        </w:rPr>
        <w:t>Foundations of Early Childhood Education</w:t>
      </w:r>
    </w:p>
    <w:p w14:paraId="032C75EE" w14:textId="030A86AE" w:rsidR="00300BB4" w:rsidRDefault="00300BB4" w:rsidP="00C156CE">
      <w:r>
        <w:rPr>
          <w:noProof/>
        </w:rPr>
        <w:drawing>
          <wp:inline distT="0" distB="0" distL="0" distR="0" wp14:anchorId="45DD6673" wp14:editId="1C3329A8">
            <wp:extent cx="3314286" cy="4133333"/>
            <wp:effectExtent l="0" t="0" r="635" b="635"/>
            <wp:docPr id="679323005" name="Picture 1" descr="A cover of a book with children playing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3005" name="Picture 1" descr="A cover of a book with children playing with toys&#10;&#10;AI-generated content may be incorrect."/>
                    <pic:cNvPicPr/>
                  </pic:nvPicPr>
                  <pic:blipFill>
                    <a:blip r:embed="rId24"/>
                    <a:stretch>
                      <a:fillRect/>
                    </a:stretch>
                  </pic:blipFill>
                  <pic:spPr>
                    <a:xfrm>
                      <a:off x="0" y="0"/>
                      <a:ext cx="3314286" cy="4133333"/>
                    </a:xfrm>
                    <a:prstGeom prst="rect">
                      <a:avLst/>
                    </a:prstGeom>
                  </pic:spPr>
                </pic:pic>
              </a:graphicData>
            </a:graphic>
          </wp:inline>
        </w:drawing>
      </w:r>
    </w:p>
    <w:p w14:paraId="3E30184C" w14:textId="76F07E5C" w:rsidR="0046547F" w:rsidRDefault="0046547F" w:rsidP="00C156CE">
      <w:r w:rsidRPr="008318E2">
        <w:rPr>
          <w:highlight w:val="yellow"/>
        </w:rPr>
        <w:t xml:space="preserve">by Katie Steffes, MS, NBCT; Nora Ziburski, EdD; Amanda Dohms, </w:t>
      </w:r>
      <w:proofErr w:type="spellStart"/>
      <w:r w:rsidRPr="008318E2">
        <w:rPr>
          <w:highlight w:val="yellow"/>
        </w:rPr>
        <w:t>MSEd</w:t>
      </w:r>
      <w:proofErr w:type="spellEnd"/>
      <w:r w:rsidRPr="008318E2">
        <w:rPr>
          <w:highlight w:val="yellow"/>
        </w:rPr>
        <w:t xml:space="preserve">; Mary Beth Boettcher, </w:t>
      </w:r>
      <w:proofErr w:type="spellStart"/>
      <w:r w:rsidRPr="008318E2">
        <w:rPr>
          <w:highlight w:val="yellow"/>
        </w:rPr>
        <w:t>MSEd</w:t>
      </w:r>
      <w:proofErr w:type="spellEnd"/>
      <w:r w:rsidRPr="008318E2">
        <w:rPr>
          <w:highlight w:val="yellow"/>
        </w:rPr>
        <w:t xml:space="preserve">; Tracy Jacobson, </w:t>
      </w:r>
      <w:proofErr w:type="spellStart"/>
      <w:r w:rsidRPr="008318E2">
        <w:rPr>
          <w:highlight w:val="yellow"/>
        </w:rPr>
        <w:t>MSEd</w:t>
      </w:r>
      <w:proofErr w:type="spellEnd"/>
      <w:r w:rsidRPr="008318E2">
        <w:rPr>
          <w:highlight w:val="yellow"/>
        </w:rPr>
        <w:t xml:space="preserve">; Christine Spang, </w:t>
      </w:r>
      <w:proofErr w:type="spellStart"/>
      <w:r w:rsidRPr="008318E2">
        <w:rPr>
          <w:highlight w:val="yellow"/>
        </w:rPr>
        <w:t>MSEd</w:t>
      </w:r>
      <w:proofErr w:type="spellEnd"/>
      <w:r w:rsidRPr="008318E2">
        <w:rPr>
          <w:highlight w:val="yellow"/>
        </w:rPr>
        <w:t xml:space="preserve">; Sara Horstman, BS; and Vicki Tanck, </w:t>
      </w:r>
      <w:proofErr w:type="spellStart"/>
      <w:r w:rsidRPr="008318E2">
        <w:rPr>
          <w:highlight w:val="yellow"/>
        </w:rPr>
        <w:t>MSEd</w:t>
      </w:r>
      <w:proofErr w:type="spellEnd"/>
    </w:p>
    <w:p w14:paraId="46D74C95" w14:textId="6F7D334C" w:rsidR="0046547F" w:rsidRDefault="008318E2" w:rsidP="00C156CE">
      <w:hyperlink r:id="rId25" w:history="1">
        <w:r w:rsidRPr="008318E2">
          <w:rPr>
            <w:rStyle w:val="Hyperlink"/>
          </w:rPr>
          <w:t>Foundations of Early Childhood Education – Simple Book Publishing</w:t>
        </w:r>
      </w:hyperlink>
    </w:p>
    <w:p w14:paraId="253928DF" w14:textId="5620E3FD" w:rsidR="006B289A" w:rsidRDefault="0046547F" w:rsidP="00C156CE">
      <w:r w:rsidRPr="0046547F">
        <w:t>Discover the principles, practices, and strategies for teaching young children from birth to 8 years</w:t>
      </w:r>
    </w:p>
    <w:p w14:paraId="74141800" w14:textId="77777777" w:rsidR="00F15710" w:rsidRDefault="00F15710" w:rsidP="00C156CE"/>
    <w:p w14:paraId="3CA027FB" w14:textId="77777777" w:rsidR="00F15710" w:rsidRDefault="00F15710" w:rsidP="00C156CE"/>
    <w:p w14:paraId="220EF265" w14:textId="77777777" w:rsidR="00C156CE" w:rsidRPr="00B0690E" w:rsidRDefault="00C156CE" w:rsidP="00C156CE">
      <w:r w:rsidRPr="00B0690E">
        <w:rPr>
          <w:noProof/>
        </w:rPr>
        <w:lastRenderedPageBreak/>
        <w:drawing>
          <wp:inline distT="0" distB="0" distL="0" distR="0" wp14:anchorId="2EA8ACC6" wp14:editId="1EAD572C">
            <wp:extent cx="1729417" cy="2238375"/>
            <wp:effectExtent l="0" t="0" r="4445" b="0"/>
            <wp:docPr id="92381828" name="Picture 8" descr="Cover image for Introduction to Early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ver image for Introduction to Early Childhood Educ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1364" cy="2240895"/>
                    </a:xfrm>
                    <a:prstGeom prst="rect">
                      <a:avLst/>
                    </a:prstGeom>
                    <a:noFill/>
                    <a:ln>
                      <a:noFill/>
                    </a:ln>
                  </pic:spPr>
                </pic:pic>
              </a:graphicData>
            </a:graphic>
          </wp:inline>
        </w:drawing>
      </w:r>
    </w:p>
    <w:p w14:paraId="3275E45C" w14:textId="77777777" w:rsidR="00C156CE" w:rsidRPr="00B0690E" w:rsidRDefault="00C156CE" w:rsidP="00C156CE">
      <w:r w:rsidRPr="00B0690E">
        <w:t>Download this book</w:t>
      </w:r>
    </w:p>
    <w:p w14:paraId="4B079C80" w14:textId="77777777" w:rsidR="00270C0A" w:rsidRPr="00270C0A" w:rsidRDefault="00270C0A" w:rsidP="00270C0A">
      <w:pPr>
        <w:rPr>
          <w:highlight w:val="yellow"/>
        </w:rPr>
      </w:pPr>
      <w:r w:rsidRPr="00270C0A">
        <w:rPr>
          <w:highlight w:val="yellow"/>
        </w:rPr>
        <w:t>openwa.pressbooks.pub | Open Washington Pressbooks</w:t>
      </w:r>
    </w:p>
    <w:p w14:paraId="7E0BB862" w14:textId="77777777" w:rsidR="00270C0A" w:rsidRPr="00270C0A" w:rsidRDefault="00270C0A" w:rsidP="00270C0A">
      <w:pPr>
        <w:rPr>
          <w:b/>
          <w:bCs/>
          <w:highlight w:val="yellow"/>
        </w:rPr>
      </w:pPr>
      <w:hyperlink r:id="rId27" w:tgtFrame="_blank" w:history="1">
        <w:r w:rsidRPr="00270C0A">
          <w:rPr>
            <w:rStyle w:val="Hyperlink"/>
            <w:b/>
            <w:bCs/>
            <w:highlight w:val="yellow"/>
          </w:rPr>
          <w:t>Introduction to Early Childhood Education</w:t>
        </w:r>
      </w:hyperlink>
    </w:p>
    <w:p w14:paraId="22AD784C" w14:textId="77777777" w:rsidR="00270C0A" w:rsidRPr="00270C0A" w:rsidRDefault="00270C0A" w:rsidP="00270C0A">
      <w:pPr>
        <w:rPr>
          <w:highlight w:val="yellow"/>
        </w:rPr>
      </w:pPr>
      <w:r w:rsidRPr="00270C0A">
        <w:rPr>
          <w:highlight w:val="yellow"/>
        </w:rPr>
        <w:t>CC BY | </w:t>
      </w:r>
      <w:hyperlink r:id="rId28" w:tgtFrame="_blank" w:history="1">
        <w:r w:rsidRPr="00270C0A">
          <w:rPr>
            <w:rStyle w:val="Hyperlink"/>
            <w:highlight w:val="yellow"/>
          </w:rPr>
          <w:t>165 H5P activities</w:t>
        </w:r>
      </w:hyperlink>
      <w:r w:rsidRPr="00270C0A">
        <w:rPr>
          <w:highlight w:val="yellow"/>
        </w:rPr>
        <w:t> | 111,175 words</w:t>
      </w:r>
    </w:p>
    <w:p w14:paraId="73ECB646" w14:textId="77777777" w:rsidR="00270C0A" w:rsidRPr="00270C0A" w:rsidRDefault="00270C0A" w:rsidP="00270C0A">
      <w:pPr>
        <w:rPr>
          <w:highlight w:val="yellow"/>
        </w:rPr>
      </w:pPr>
      <w:r w:rsidRPr="00270C0A">
        <w:rPr>
          <w:b/>
          <w:bCs/>
          <w:highlight w:val="yellow"/>
        </w:rPr>
        <w:t>Author(s): </w:t>
      </w:r>
      <w:r w:rsidRPr="00270C0A">
        <w:rPr>
          <w:highlight w:val="yellow"/>
        </w:rPr>
        <w:t xml:space="preserve">Gayle Julian, Brenda Boyd Brown, Ph.D., Angela Blums, Ph.D., Christine Moon, M.S., Jennifer Karshna, Ph.D., Ardene Niemer, M.Ed., </w:t>
      </w:r>
      <w:proofErr w:type="spellStart"/>
      <w:r w:rsidRPr="00270C0A">
        <w:rPr>
          <w:highlight w:val="yellow"/>
        </w:rPr>
        <w:t>Ninderjit</w:t>
      </w:r>
      <w:proofErr w:type="spellEnd"/>
      <w:r w:rsidRPr="00270C0A">
        <w:rPr>
          <w:highlight w:val="yellow"/>
        </w:rPr>
        <w:t xml:space="preserve"> Kaur Gill, Holly Lanoue, M.Ed.</w:t>
      </w:r>
    </w:p>
    <w:p w14:paraId="5B19A43F" w14:textId="77777777" w:rsidR="00270C0A" w:rsidRPr="00270C0A" w:rsidRDefault="00270C0A" w:rsidP="00270C0A">
      <w:pPr>
        <w:rPr>
          <w:highlight w:val="yellow"/>
        </w:rPr>
      </w:pPr>
      <w:r w:rsidRPr="00270C0A">
        <w:rPr>
          <w:b/>
          <w:bCs/>
          <w:highlight w:val="yellow"/>
        </w:rPr>
        <w:t>Subject(s): </w:t>
      </w:r>
      <w:r w:rsidRPr="00270C0A">
        <w:rPr>
          <w:highlight w:val="yellow"/>
        </w:rPr>
        <w:t>The Arts</w:t>
      </w:r>
    </w:p>
    <w:p w14:paraId="01BEF8CE" w14:textId="77777777" w:rsidR="00270C0A" w:rsidRPr="00270C0A" w:rsidRDefault="00270C0A" w:rsidP="00270C0A">
      <w:pPr>
        <w:rPr>
          <w:highlight w:val="yellow"/>
        </w:rPr>
      </w:pPr>
      <w:r w:rsidRPr="00270C0A">
        <w:rPr>
          <w:b/>
          <w:bCs/>
          <w:highlight w:val="yellow"/>
        </w:rPr>
        <w:t>Last updated: </w:t>
      </w:r>
      <w:r w:rsidRPr="00270C0A">
        <w:rPr>
          <w:highlight w:val="yellow"/>
        </w:rPr>
        <w:t>09-12-2025</w:t>
      </w:r>
    </w:p>
    <w:p w14:paraId="165BAA3D" w14:textId="77777777" w:rsidR="00270C0A" w:rsidRPr="00270C0A" w:rsidRDefault="00270C0A" w:rsidP="00270C0A">
      <w:pPr>
        <w:rPr>
          <w:highlight w:val="yellow"/>
        </w:rPr>
      </w:pPr>
      <w:r w:rsidRPr="00270C0A">
        <w:rPr>
          <w:b/>
          <w:bCs/>
          <w:highlight w:val="yellow"/>
        </w:rPr>
        <w:t>Language: </w:t>
      </w:r>
      <w:r w:rsidRPr="00270C0A">
        <w:rPr>
          <w:highlight w:val="yellow"/>
        </w:rPr>
        <w:t>English</w:t>
      </w:r>
    </w:p>
    <w:p w14:paraId="559EB0DD" w14:textId="77777777" w:rsidR="00270C0A" w:rsidRPr="00270C0A" w:rsidRDefault="00270C0A" w:rsidP="00270C0A">
      <w:r w:rsidRPr="00270C0A">
        <w:rPr>
          <w:highlight w:val="yellow"/>
        </w:rPr>
        <w:t>Introduction to Early Childhood Education is designed for ECED 105, one of the initial courses in the ECE Initial Certificate program in Washington State. This book serves as an essential guide, exploring the principles, practices, and foundational knowledge of early childhood education.</w:t>
      </w:r>
    </w:p>
    <w:p w14:paraId="5EE6B8D6" w14:textId="50AB661D" w:rsidR="00364D78" w:rsidRDefault="00C147F8" w:rsidP="00364D78">
      <w:pPr>
        <w:rPr>
          <w:b/>
          <w:bCs/>
        </w:rPr>
      </w:pPr>
      <w:r>
        <w:rPr>
          <w:b/>
          <w:bCs/>
        </w:rPr>
        <w:t xml:space="preserve">(REMIX &amp; Revision) </w:t>
      </w:r>
      <w:r w:rsidR="00364D78" w:rsidRPr="00364D78">
        <w:rPr>
          <w:b/>
          <w:bCs/>
        </w:rPr>
        <w:t>ECD Principles and Practices (Hale)</w:t>
      </w:r>
    </w:p>
    <w:p w14:paraId="3AAF3308" w14:textId="75C0733C" w:rsidR="00CC6D6B" w:rsidRPr="00364D78" w:rsidRDefault="0044028B" w:rsidP="00364D78">
      <w:pPr>
        <w:rPr>
          <w:b/>
          <w:bCs/>
        </w:rPr>
      </w:pPr>
      <w:hyperlink r:id="rId29" w:history="1">
        <w:r w:rsidRPr="0044028B">
          <w:rPr>
            <w:rStyle w:val="Hyperlink"/>
            <w:b/>
            <w:bCs/>
          </w:rPr>
          <w:t>1.2: This text - Social Sci LibreTexts</w:t>
        </w:r>
      </w:hyperlink>
    </w:p>
    <w:p w14:paraId="77C94BA6" w14:textId="77777777" w:rsidR="00CC6D6B" w:rsidRPr="00CC6D6B" w:rsidRDefault="00CC6D6B" w:rsidP="00CC6D6B">
      <w:pPr>
        <w:numPr>
          <w:ilvl w:val="0"/>
          <w:numId w:val="10"/>
        </w:numPr>
        <w:rPr>
          <w:b/>
          <w:bCs/>
        </w:rPr>
      </w:pPr>
      <w:r w:rsidRPr="00CC6D6B">
        <w:rPr>
          <w:b/>
          <w:bCs/>
        </w:rPr>
        <w:t>Chapter 2 The Early Childhood Teacher answers many initial questions students may ask about roles, responsibilities, and opportunities in the field of early childhood education.</w:t>
      </w:r>
    </w:p>
    <w:p w14:paraId="006820C9" w14:textId="77777777" w:rsidR="00CC6D6B" w:rsidRPr="00CC6D6B" w:rsidRDefault="00CC6D6B" w:rsidP="00CC6D6B">
      <w:pPr>
        <w:numPr>
          <w:ilvl w:val="0"/>
          <w:numId w:val="10"/>
        </w:numPr>
        <w:rPr>
          <w:b/>
          <w:bCs/>
        </w:rPr>
      </w:pPr>
      <w:r w:rsidRPr="00CC6D6B">
        <w:rPr>
          <w:b/>
          <w:bCs/>
        </w:rPr>
        <w:t>Chapter 3 The Field of Early Childhood Education discusses the different kinds of sites and programs in which you might work, and the way they are structured and regulated.</w:t>
      </w:r>
    </w:p>
    <w:p w14:paraId="35BE6DB3" w14:textId="77777777" w:rsidR="00CC6D6B" w:rsidRPr="00CC6D6B" w:rsidRDefault="00CC6D6B" w:rsidP="00CC6D6B">
      <w:pPr>
        <w:numPr>
          <w:ilvl w:val="0"/>
          <w:numId w:val="10"/>
        </w:numPr>
        <w:rPr>
          <w:b/>
          <w:bCs/>
        </w:rPr>
      </w:pPr>
      <w:r w:rsidRPr="00CC6D6B">
        <w:rPr>
          <w:b/>
          <w:bCs/>
        </w:rPr>
        <w:t>Chapter 4 History of Early Childhood Education presents a little about the history of our field and encourages you to dig deeper as your interest dictates.</w:t>
      </w:r>
    </w:p>
    <w:p w14:paraId="65834C16" w14:textId="77777777" w:rsidR="00CC6D6B" w:rsidRPr="00CC6D6B" w:rsidRDefault="00CC6D6B" w:rsidP="00CC6D6B">
      <w:pPr>
        <w:numPr>
          <w:ilvl w:val="0"/>
          <w:numId w:val="10"/>
        </w:numPr>
        <w:rPr>
          <w:b/>
          <w:bCs/>
        </w:rPr>
      </w:pPr>
      <w:r w:rsidRPr="00CC6D6B">
        <w:rPr>
          <w:b/>
          <w:bCs/>
        </w:rPr>
        <w:t>Chapter 5 Theories introduces you to some of the major ideas and frameworks used to guide our practices with young children.</w:t>
      </w:r>
    </w:p>
    <w:p w14:paraId="790ACAF8" w14:textId="77777777" w:rsidR="00CC6D6B" w:rsidRPr="00CC6D6B" w:rsidRDefault="00CC6D6B" w:rsidP="00CC6D6B">
      <w:pPr>
        <w:numPr>
          <w:ilvl w:val="0"/>
          <w:numId w:val="10"/>
        </w:numPr>
        <w:rPr>
          <w:b/>
          <w:bCs/>
        </w:rPr>
      </w:pPr>
      <w:r w:rsidRPr="00CC6D6B">
        <w:rPr>
          <w:b/>
          <w:bCs/>
        </w:rPr>
        <w:lastRenderedPageBreak/>
        <w:t>Chapter 6 Early Childhood Philosophies discusses some of the important program philosophies that contribute to how we work today.</w:t>
      </w:r>
    </w:p>
    <w:p w14:paraId="2E198A46" w14:textId="77777777" w:rsidR="00CC6D6B" w:rsidRPr="00CC6D6B" w:rsidRDefault="00CC6D6B" w:rsidP="00CC6D6B">
      <w:pPr>
        <w:numPr>
          <w:ilvl w:val="0"/>
          <w:numId w:val="10"/>
        </w:numPr>
        <w:rPr>
          <w:b/>
          <w:bCs/>
        </w:rPr>
      </w:pPr>
      <w:r w:rsidRPr="00CC6D6B">
        <w:rPr>
          <w:b/>
          <w:bCs/>
        </w:rPr>
        <w:t>Chapter 7 Developmental Ages and Stages </w:t>
      </w:r>
      <w:proofErr w:type="gramStart"/>
      <w:r w:rsidRPr="00CC6D6B">
        <w:rPr>
          <w:b/>
          <w:bCs/>
        </w:rPr>
        <w:t>describes</w:t>
      </w:r>
      <w:proofErr w:type="gramEnd"/>
      <w:r w:rsidRPr="00CC6D6B">
        <w:rPr>
          <w:b/>
          <w:bCs/>
        </w:rPr>
        <w:t xml:space="preserve"> the unique characteristics of children at various ages and stages of development.</w:t>
      </w:r>
    </w:p>
    <w:p w14:paraId="24DA74C6" w14:textId="77777777" w:rsidR="00CC6D6B" w:rsidRPr="00CC6D6B" w:rsidRDefault="00CC6D6B" w:rsidP="00CC6D6B">
      <w:pPr>
        <w:numPr>
          <w:ilvl w:val="0"/>
          <w:numId w:val="10"/>
        </w:numPr>
        <w:rPr>
          <w:b/>
          <w:bCs/>
        </w:rPr>
      </w:pPr>
      <w:r w:rsidRPr="00CC6D6B">
        <w:rPr>
          <w:b/>
          <w:bCs/>
        </w:rPr>
        <w:t>Chapter 8 Relationships and Guidance </w:t>
      </w:r>
      <w:proofErr w:type="gramStart"/>
      <w:r w:rsidRPr="00CC6D6B">
        <w:rPr>
          <w:b/>
          <w:bCs/>
        </w:rPr>
        <w:t>talks</w:t>
      </w:r>
      <w:proofErr w:type="gramEnd"/>
      <w:r w:rsidRPr="00CC6D6B">
        <w:rPr>
          <w:b/>
          <w:bCs/>
        </w:rPr>
        <w:t xml:space="preserve"> about the importance of relationships and the importance of understanding children's behavior.</w:t>
      </w:r>
    </w:p>
    <w:p w14:paraId="6BBEA57F" w14:textId="77777777" w:rsidR="00CC6D6B" w:rsidRPr="00CC6D6B" w:rsidRDefault="00CC6D6B" w:rsidP="00CC6D6B">
      <w:pPr>
        <w:numPr>
          <w:ilvl w:val="0"/>
          <w:numId w:val="10"/>
        </w:numPr>
        <w:rPr>
          <w:b/>
          <w:bCs/>
        </w:rPr>
      </w:pPr>
      <w:r w:rsidRPr="00CC6D6B">
        <w:rPr>
          <w:b/>
          <w:bCs/>
        </w:rPr>
        <w:t>Chapter 9 Environments brings an awareness of the many aspects of planning physical spaces and routines that meet the needs of young children</w:t>
      </w:r>
    </w:p>
    <w:p w14:paraId="0BDFE39D" w14:textId="77777777" w:rsidR="00CC6D6B" w:rsidRPr="00CC6D6B" w:rsidRDefault="00CC6D6B" w:rsidP="00CC6D6B">
      <w:pPr>
        <w:numPr>
          <w:ilvl w:val="0"/>
          <w:numId w:val="10"/>
        </w:numPr>
        <w:rPr>
          <w:b/>
          <w:bCs/>
        </w:rPr>
      </w:pPr>
      <w:r w:rsidRPr="00CC6D6B">
        <w:rPr>
          <w:b/>
          <w:bCs/>
        </w:rPr>
        <w:t>Chapter 10 Understanding Play defines and explains what play is and why it is so important.</w:t>
      </w:r>
    </w:p>
    <w:p w14:paraId="272BB5DC" w14:textId="77777777" w:rsidR="00CC6D6B" w:rsidRPr="00CC6D6B" w:rsidRDefault="00CC6D6B" w:rsidP="00CC6D6B">
      <w:pPr>
        <w:numPr>
          <w:ilvl w:val="0"/>
          <w:numId w:val="10"/>
        </w:numPr>
        <w:rPr>
          <w:b/>
          <w:bCs/>
        </w:rPr>
      </w:pPr>
      <w:r w:rsidRPr="00CC6D6B">
        <w:rPr>
          <w:b/>
          <w:bCs/>
        </w:rPr>
        <w:t>Chapter 11 Supporting Play discusses how teachers guide and support children in their play.</w:t>
      </w:r>
    </w:p>
    <w:p w14:paraId="52EC78C3" w14:textId="77777777" w:rsidR="00CC6D6B" w:rsidRPr="00CC6D6B" w:rsidRDefault="00CC6D6B" w:rsidP="00CC6D6B">
      <w:pPr>
        <w:numPr>
          <w:ilvl w:val="0"/>
          <w:numId w:val="10"/>
        </w:numPr>
        <w:rPr>
          <w:b/>
          <w:bCs/>
        </w:rPr>
      </w:pPr>
      <w:r w:rsidRPr="00CC6D6B">
        <w:rPr>
          <w:b/>
          <w:bCs/>
        </w:rPr>
        <w:t>Chapter 12 Observation and Assessment </w:t>
      </w:r>
      <w:proofErr w:type="gramStart"/>
      <w:r w:rsidRPr="00CC6D6B">
        <w:rPr>
          <w:b/>
          <w:bCs/>
        </w:rPr>
        <w:t>introduces</w:t>
      </w:r>
      <w:proofErr w:type="gramEnd"/>
      <w:r w:rsidRPr="00CC6D6B">
        <w:rPr>
          <w:b/>
          <w:bCs/>
        </w:rPr>
        <w:t xml:space="preserve"> you to the skills of gathering information about young children</w:t>
      </w:r>
    </w:p>
    <w:p w14:paraId="54E1A163" w14:textId="77777777" w:rsidR="00CC6D6B" w:rsidRPr="00CC6D6B" w:rsidRDefault="00CC6D6B" w:rsidP="00CC6D6B">
      <w:pPr>
        <w:numPr>
          <w:ilvl w:val="0"/>
          <w:numId w:val="10"/>
        </w:numPr>
        <w:rPr>
          <w:b/>
          <w:bCs/>
        </w:rPr>
      </w:pPr>
      <w:r w:rsidRPr="00CC6D6B">
        <w:rPr>
          <w:b/>
          <w:bCs/>
        </w:rPr>
        <w:t>Chapter 13 Early Childhood Curriculum builds even further on observational skills and an understanding of developmental ages and stages to provide appropriate interactions and learning experiences for young children</w:t>
      </w:r>
    </w:p>
    <w:p w14:paraId="6EF936EB" w14:textId="77777777" w:rsidR="00CC6D6B" w:rsidRPr="00CC6D6B" w:rsidRDefault="00CC6D6B" w:rsidP="00CC6D6B">
      <w:pPr>
        <w:numPr>
          <w:ilvl w:val="0"/>
          <w:numId w:val="10"/>
        </w:numPr>
        <w:rPr>
          <w:b/>
          <w:bCs/>
        </w:rPr>
      </w:pPr>
      <w:r w:rsidRPr="00CC6D6B">
        <w:rPr>
          <w:b/>
          <w:bCs/>
        </w:rPr>
        <w:t>Chapter 14 Curriculum Planning discusses the process that teachers go through to play rich, intentional experiences and activities for children.</w:t>
      </w:r>
    </w:p>
    <w:p w14:paraId="69BCBB0C" w14:textId="77777777" w:rsidR="00CC6D6B" w:rsidRPr="00CC6D6B" w:rsidRDefault="00CC6D6B" w:rsidP="00CC6D6B">
      <w:pPr>
        <w:numPr>
          <w:ilvl w:val="0"/>
          <w:numId w:val="10"/>
        </w:numPr>
        <w:rPr>
          <w:b/>
          <w:bCs/>
        </w:rPr>
      </w:pPr>
      <w:r w:rsidRPr="00CC6D6B">
        <w:rPr>
          <w:b/>
          <w:bCs/>
        </w:rPr>
        <w:t>Chapter 15 Partnering with Families: introduces the concept of valuing families as a child’s first teacher and the importance of partnering to provide positive collaboration between a child’s most important worlds, home and school.</w:t>
      </w:r>
    </w:p>
    <w:p w14:paraId="2916F6D4" w14:textId="77777777" w:rsidR="00C156CE" w:rsidRDefault="00C156CE" w:rsidP="00C156CE">
      <w:pPr>
        <w:rPr>
          <w:b/>
          <w:bCs/>
        </w:rPr>
      </w:pPr>
    </w:p>
    <w:p w14:paraId="6DC50127" w14:textId="77777777" w:rsidR="00364D78" w:rsidRPr="00270C0A" w:rsidRDefault="00364D78" w:rsidP="00C156CE">
      <w:pPr>
        <w:rPr>
          <w:b/>
          <w:bCs/>
        </w:rPr>
      </w:pPr>
    </w:p>
    <w:p w14:paraId="1B2D05D0" w14:textId="77777777" w:rsidR="00C156CE" w:rsidRDefault="00C156CE" w:rsidP="00C156CE">
      <w:pPr>
        <w:pStyle w:val="Heading2"/>
      </w:pPr>
      <w:r>
        <w:t>Practicum/Field Experience</w:t>
      </w:r>
    </w:p>
    <w:p w14:paraId="2944BAD4" w14:textId="77777777" w:rsidR="00C156CE" w:rsidRPr="00431423" w:rsidRDefault="00C156CE" w:rsidP="00C156CE">
      <w:pPr>
        <w:rPr>
          <w:b/>
          <w:bCs/>
        </w:rPr>
      </w:pPr>
      <w:hyperlink r:id="rId30" w:history="1">
        <w:r w:rsidRPr="00431423">
          <w:rPr>
            <w:rStyle w:val="Hyperlink"/>
            <w:b/>
            <w:bCs/>
          </w:rPr>
          <w:t xml:space="preserve">Field Experience Skill Evaluations </w:t>
        </w:r>
      </w:hyperlink>
    </w:p>
    <w:p w14:paraId="4CC02EAE" w14:textId="77777777" w:rsidR="00C156CE" w:rsidRPr="00431423" w:rsidRDefault="00C156CE" w:rsidP="00C156CE">
      <w:r w:rsidRPr="00431423">
        <w:t xml:space="preserve">A set of rubrics used to evaluate students in early childhood education teacher preparation field experiences. </w:t>
      </w:r>
    </w:p>
    <w:p w14:paraId="03CBB6FC" w14:textId="77777777" w:rsidR="00C156CE" w:rsidRPr="00431423" w:rsidRDefault="00C156CE" w:rsidP="00C156CE">
      <w:pPr>
        <w:rPr>
          <w:b/>
          <w:bCs/>
        </w:rPr>
      </w:pPr>
      <w:hyperlink r:id="rId31" w:history="1">
        <w:r w:rsidRPr="00431423">
          <w:rPr>
            <w:rStyle w:val="Hyperlink"/>
            <w:b/>
            <w:bCs/>
          </w:rPr>
          <w:t>Field Experience Documents</w:t>
        </w:r>
      </w:hyperlink>
    </w:p>
    <w:p w14:paraId="393798FF" w14:textId="77777777" w:rsidR="00C156CE" w:rsidRPr="00431423" w:rsidRDefault="00C156CE" w:rsidP="00C156CE">
      <w:r w:rsidRPr="00431423">
        <w:t xml:space="preserve">A collection of field experience documents created to provide information and support to students, faculty, and community partners. </w:t>
      </w:r>
    </w:p>
    <w:p w14:paraId="24F53200" w14:textId="77777777" w:rsidR="00C156CE" w:rsidRPr="00D803CF" w:rsidRDefault="00C156CE" w:rsidP="00C156CE">
      <w:r w:rsidRPr="00D803CF">
        <w:rPr>
          <w:noProof/>
        </w:rPr>
        <w:lastRenderedPageBreak/>
        <w:drawing>
          <wp:inline distT="0" distB="0" distL="0" distR="0" wp14:anchorId="78C26777" wp14:editId="55082A2E">
            <wp:extent cx="3333750" cy="4314825"/>
            <wp:effectExtent l="0" t="0" r="0" b="9525"/>
            <wp:docPr id="1572860182" name="Picture 6" descr="Fanshawe College Early Childhood Education Field Practicum HUB cover">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nshawe College Early Childhood Education Field Practicum HUB cover">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4314825"/>
                    </a:xfrm>
                    <a:prstGeom prst="rect">
                      <a:avLst/>
                    </a:prstGeom>
                    <a:noFill/>
                    <a:ln>
                      <a:noFill/>
                    </a:ln>
                  </pic:spPr>
                </pic:pic>
              </a:graphicData>
            </a:graphic>
          </wp:inline>
        </w:drawing>
      </w:r>
    </w:p>
    <w:p w14:paraId="6D8BE8CA" w14:textId="77777777" w:rsidR="00C156CE" w:rsidRPr="00D803CF" w:rsidRDefault="00C156CE" w:rsidP="00C156CE">
      <w:r w:rsidRPr="00D803CF">
        <w:t xml:space="preserve">Network ecampusontario.pressbooks.pub | </w:t>
      </w:r>
      <w:proofErr w:type="spellStart"/>
      <w:r w:rsidRPr="00D803CF">
        <w:t>eCampusOntario</w:t>
      </w:r>
      <w:proofErr w:type="spellEnd"/>
      <w:r w:rsidRPr="00D803CF">
        <w:t xml:space="preserve"> Open Authoring Platform</w:t>
      </w:r>
    </w:p>
    <w:p w14:paraId="2B6E6F77" w14:textId="77777777" w:rsidR="00C156CE" w:rsidRPr="00D803CF" w:rsidRDefault="00C156CE" w:rsidP="00C156CE">
      <w:pPr>
        <w:rPr>
          <w:b/>
          <w:bCs/>
        </w:rPr>
      </w:pPr>
      <w:hyperlink r:id="rId34" w:tgtFrame="_blank" w:history="1">
        <w:r w:rsidRPr="00D803CF">
          <w:rPr>
            <w:rStyle w:val="Hyperlink"/>
            <w:b/>
            <w:bCs/>
          </w:rPr>
          <w:t>Fanshawe College Early Childhood Education Field Practicum HUB</w:t>
        </w:r>
      </w:hyperlink>
    </w:p>
    <w:p w14:paraId="46B6F93A" w14:textId="77777777" w:rsidR="00C156CE" w:rsidRPr="00D803CF" w:rsidRDefault="00C156CE" w:rsidP="00C156CE">
      <w:r w:rsidRPr="00D803CF">
        <w:t xml:space="preserve">CC BY-NC-SA | </w:t>
      </w:r>
      <w:hyperlink r:id="rId35" w:tgtFrame="_blank" w:history="1">
        <w:r w:rsidRPr="00D803CF">
          <w:rPr>
            <w:rStyle w:val="Hyperlink"/>
          </w:rPr>
          <w:t>1 H5P activities</w:t>
        </w:r>
      </w:hyperlink>
      <w:r w:rsidRPr="00D803CF">
        <w:t xml:space="preserve"> | 17,707 words </w:t>
      </w:r>
    </w:p>
    <w:p w14:paraId="74840D78" w14:textId="77777777" w:rsidR="00C156CE" w:rsidRPr="00D803CF" w:rsidRDefault="00C156CE" w:rsidP="00C156CE">
      <w:r w:rsidRPr="00D803CF">
        <w:rPr>
          <w:b/>
          <w:bCs/>
        </w:rPr>
        <w:t xml:space="preserve">Author(s): </w:t>
      </w:r>
      <w:r w:rsidRPr="00D803CF">
        <w:t>Kim Woods</w:t>
      </w:r>
    </w:p>
    <w:p w14:paraId="0905A7E9" w14:textId="77777777" w:rsidR="00C156CE" w:rsidRPr="00D803CF" w:rsidRDefault="00C156CE" w:rsidP="00C156CE">
      <w:r w:rsidRPr="00D803CF">
        <w:rPr>
          <w:b/>
          <w:bCs/>
        </w:rPr>
        <w:t xml:space="preserve">Subject(s): </w:t>
      </w:r>
      <w:r w:rsidRPr="00D803CF">
        <w:t>Education, Early childhood care and education</w:t>
      </w:r>
    </w:p>
    <w:p w14:paraId="39075E1A" w14:textId="77777777" w:rsidR="00C156CE" w:rsidRPr="00D803CF" w:rsidRDefault="00C156CE" w:rsidP="00C156CE">
      <w:r w:rsidRPr="00D803CF">
        <w:rPr>
          <w:b/>
          <w:bCs/>
        </w:rPr>
        <w:t xml:space="preserve">Last updated: </w:t>
      </w:r>
      <w:r w:rsidRPr="00D803CF">
        <w:t>12-18-2024</w:t>
      </w:r>
    </w:p>
    <w:p w14:paraId="6AB1D7B8" w14:textId="77777777" w:rsidR="00C156CE" w:rsidRPr="00D803CF" w:rsidRDefault="00C156CE" w:rsidP="00C156CE">
      <w:r w:rsidRPr="00D803CF">
        <w:rPr>
          <w:b/>
          <w:bCs/>
        </w:rPr>
        <w:t xml:space="preserve">Institution(s): </w:t>
      </w:r>
      <w:r w:rsidRPr="00D803CF">
        <w:t>Fanshawe College</w:t>
      </w:r>
    </w:p>
    <w:p w14:paraId="43ADAA99" w14:textId="77777777" w:rsidR="00C156CE" w:rsidRPr="00D803CF" w:rsidRDefault="00C156CE" w:rsidP="00C156CE">
      <w:r w:rsidRPr="00D803CF">
        <w:rPr>
          <w:b/>
          <w:bCs/>
        </w:rPr>
        <w:t xml:space="preserve">Publisher: </w:t>
      </w:r>
      <w:r w:rsidRPr="00D803CF">
        <w:t>Fanshawe College Pressbooks</w:t>
      </w:r>
    </w:p>
    <w:p w14:paraId="787699FA" w14:textId="77777777" w:rsidR="00C156CE" w:rsidRPr="00D803CF" w:rsidRDefault="00C156CE" w:rsidP="00C156CE">
      <w:r w:rsidRPr="00D803CF">
        <w:rPr>
          <w:b/>
          <w:bCs/>
        </w:rPr>
        <w:t xml:space="preserve">Language: </w:t>
      </w:r>
      <w:r w:rsidRPr="00D803CF">
        <w:t>English (Canada)</w:t>
      </w:r>
    </w:p>
    <w:p w14:paraId="78FE0952" w14:textId="77777777" w:rsidR="00C156CE" w:rsidRPr="00D803CF" w:rsidRDefault="00C156CE" w:rsidP="00C156CE">
      <w:r w:rsidRPr="00D803CF">
        <w:t>Welcome to the ECE Field Practicum Hub. We have created this Open Education Resource to support Students, Community Partners, and ECE Faculty through the ECE Field Practicum Experience.</w:t>
      </w:r>
      <w:r>
        <w:t xml:space="preserve"> </w:t>
      </w:r>
    </w:p>
    <w:p w14:paraId="44B89895" w14:textId="77777777" w:rsidR="00C156CE" w:rsidRDefault="00C156CE" w:rsidP="00C156CE"/>
    <w:p w14:paraId="7F06FD3D" w14:textId="37F7A0A4" w:rsidR="00C156CE" w:rsidRDefault="00C156CE" w:rsidP="00C156CE">
      <w:pPr>
        <w:pStyle w:val="Heading2"/>
      </w:pPr>
      <w:r>
        <w:lastRenderedPageBreak/>
        <w:t>Introduction to Curriculum</w:t>
      </w:r>
    </w:p>
    <w:p w14:paraId="299BC414" w14:textId="6850498B" w:rsidR="00E14916" w:rsidRPr="00E14916" w:rsidRDefault="00E14916" w:rsidP="00E14916">
      <w:r w:rsidRPr="00E14916">
        <w:rPr>
          <w:highlight w:val="yellow"/>
        </w:rPr>
        <w:t>Early Childhood Curriculum Models</w:t>
      </w:r>
      <w:r w:rsidRPr="00501004">
        <w:rPr>
          <w:highlight w:val="yellow"/>
        </w:rPr>
        <w:t xml:space="preserve"> - Lesson</w:t>
      </w:r>
    </w:p>
    <w:p w14:paraId="57BDF4FA" w14:textId="680B9304" w:rsidR="00E14916" w:rsidRPr="00E14916" w:rsidRDefault="00E14916" w:rsidP="00E14916">
      <w:r w:rsidRPr="00E14916">
        <w:rPr>
          <w:noProof/>
        </w:rPr>
        <w:drawing>
          <wp:inline distT="0" distB="0" distL="0" distR="0" wp14:anchorId="33B45E8B" wp14:editId="1B789025">
            <wp:extent cx="2419350" cy="2419350"/>
            <wp:effectExtent l="0" t="0" r="0" b="0"/>
            <wp:docPr id="464355740" name="Picture 2" descr="Early Childhood Curriculum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ly Childhood Curriculum Mode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14:paraId="2D6C0020" w14:textId="77777777" w:rsidR="00E14916" w:rsidRPr="00E14916" w:rsidRDefault="00E14916" w:rsidP="00E14916">
      <w:pPr>
        <w:rPr>
          <w:b/>
          <w:bCs/>
        </w:rPr>
      </w:pPr>
      <w:r w:rsidRPr="00E14916">
        <w:rPr>
          <w:b/>
          <w:bCs/>
        </w:rPr>
        <w:t>Overview</w:t>
      </w:r>
    </w:p>
    <w:p w14:paraId="234D9548" w14:textId="77777777" w:rsidR="00E14916" w:rsidRPr="00E14916" w:rsidRDefault="00E14916" w:rsidP="00E14916">
      <w:r w:rsidRPr="00E14916">
        <w:rPr>
          <w:b/>
          <w:bCs/>
        </w:rPr>
        <w:t xml:space="preserve">This lesson introduces students to different curriculum models, Montessori and </w:t>
      </w:r>
      <w:proofErr w:type="spellStart"/>
      <w:r w:rsidRPr="00E14916">
        <w:rPr>
          <w:b/>
          <w:bCs/>
        </w:rPr>
        <w:t>HighScopes</w:t>
      </w:r>
      <w:proofErr w:type="spellEnd"/>
      <w:r w:rsidRPr="00E14916">
        <w:rPr>
          <w:b/>
          <w:bCs/>
        </w:rPr>
        <w:t>, used in early childhood settings. Students will identify important details to each model, then identify similarities and differences in curriculum as the child ages. Students will end the lesson by developing an opinion on which model they believe to be the best.</w:t>
      </w:r>
    </w:p>
    <w:p w14:paraId="0B306B1F" w14:textId="2422B1F4" w:rsidR="004933E8" w:rsidRDefault="00317ED4" w:rsidP="00C156CE">
      <w:hyperlink r:id="rId37" w:history="1">
        <w:r w:rsidRPr="00317ED4">
          <w:rPr>
            <w:rStyle w:val="Hyperlink"/>
          </w:rPr>
          <w:t>Download</w:t>
        </w:r>
      </w:hyperlink>
    </w:p>
    <w:p w14:paraId="3116416B" w14:textId="03DF3EBC" w:rsidR="00DE728E" w:rsidRPr="00DE728E" w:rsidRDefault="00DE728E" w:rsidP="00DE728E"/>
    <w:p w14:paraId="31D12705" w14:textId="77777777" w:rsidR="00DE728E" w:rsidRDefault="00DE728E" w:rsidP="00DE728E">
      <w:hyperlink r:id="rId38" w:tgtFrame="_blank" w:history="1">
        <w:r w:rsidRPr="00DE728E">
          <w:rPr>
            <w:rStyle w:val="Hyperlink"/>
            <w:b/>
            <w:bCs/>
          </w:rPr>
          <w:t>Why play works</w:t>
        </w:r>
      </w:hyperlink>
    </w:p>
    <w:p w14:paraId="0A2B9DE2" w14:textId="550F5632" w:rsidR="000F09BB" w:rsidRPr="00DE728E" w:rsidRDefault="000F09BB" w:rsidP="00DE728E">
      <w:pPr>
        <w:rPr>
          <w:b/>
          <w:bCs/>
        </w:rPr>
      </w:pPr>
      <w:r w:rsidRPr="00DE728E">
        <w:rPr>
          <w:noProof/>
        </w:rPr>
        <w:drawing>
          <wp:inline distT="0" distB="0" distL="0" distR="0" wp14:anchorId="486A98C6" wp14:editId="3C73D140">
            <wp:extent cx="1518778" cy="2295525"/>
            <wp:effectExtent l="0" t="0" r="5715" b="0"/>
            <wp:docPr id="691136163" name="Picture 2" descr="Why play works cover">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y play works cover">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1522737" cy="2301509"/>
                    </a:xfrm>
                    <a:prstGeom prst="rect">
                      <a:avLst/>
                    </a:prstGeom>
                    <a:noFill/>
                    <a:ln>
                      <a:noFill/>
                    </a:ln>
                  </pic:spPr>
                </pic:pic>
              </a:graphicData>
            </a:graphic>
          </wp:inline>
        </w:drawing>
      </w:r>
    </w:p>
    <w:p w14:paraId="3FD2BA2A" w14:textId="77777777" w:rsidR="00DE728E" w:rsidRPr="00DE728E" w:rsidRDefault="00DE728E" w:rsidP="00DE728E">
      <w:r w:rsidRPr="00DE728E">
        <w:t>CC BY-NC | 0 H5P activities | 33,832 words</w:t>
      </w:r>
    </w:p>
    <w:p w14:paraId="123CC4D0" w14:textId="77777777" w:rsidR="00DE728E" w:rsidRPr="00DE728E" w:rsidRDefault="00DE728E" w:rsidP="00DE728E">
      <w:pPr>
        <w:rPr>
          <w:highlight w:val="yellow"/>
        </w:rPr>
      </w:pPr>
      <w:r w:rsidRPr="00DE728E">
        <w:rPr>
          <w:b/>
          <w:bCs/>
        </w:rPr>
        <w:lastRenderedPageBreak/>
        <w:t>Author(s): </w:t>
      </w:r>
      <w:r w:rsidRPr="00DE728E">
        <w:t xml:space="preserve">Marilyn Fleer, Kelly-Ann Allen, Anne Clerc-Georgy, Leigh Disney, Liang Li, Lara McKinley, </w:t>
      </w:r>
      <w:r w:rsidRPr="00DE728E">
        <w:rPr>
          <w:highlight w:val="yellow"/>
        </w:rPr>
        <w:t>Gloria Quinones, Prabhat Rai, Janet Scull, Anne Suryani</w:t>
      </w:r>
    </w:p>
    <w:p w14:paraId="40571416" w14:textId="77777777" w:rsidR="00DE728E" w:rsidRPr="00DE728E" w:rsidRDefault="00DE728E" w:rsidP="00DE728E">
      <w:pPr>
        <w:rPr>
          <w:highlight w:val="yellow"/>
        </w:rPr>
      </w:pPr>
      <w:r w:rsidRPr="00DE728E">
        <w:rPr>
          <w:b/>
          <w:bCs/>
          <w:highlight w:val="yellow"/>
        </w:rPr>
        <w:t>Subject(s): </w:t>
      </w:r>
      <w:r w:rsidRPr="00DE728E">
        <w:rPr>
          <w:highlight w:val="yellow"/>
        </w:rPr>
        <w:t>Education / Educational sciences / Pedagogy, Early childhood care and education</w:t>
      </w:r>
    </w:p>
    <w:p w14:paraId="67AA767E" w14:textId="77777777" w:rsidR="00DE728E" w:rsidRPr="00DE728E" w:rsidRDefault="00DE728E" w:rsidP="00DE728E">
      <w:pPr>
        <w:rPr>
          <w:highlight w:val="yellow"/>
        </w:rPr>
      </w:pPr>
      <w:r w:rsidRPr="00DE728E">
        <w:rPr>
          <w:b/>
          <w:bCs/>
          <w:highlight w:val="yellow"/>
        </w:rPr>
        <w:t>Last updated: </w:t>
      </w:r>
      <w:r w:rsidRPr="00DE728E">
        <w:rPr>
          <w:highlight w:val="yellow"/>
        </w:rPr>
        <w:t>10-22-2025</w:t>
      </w:r>
    </w:p>
    <w:p w14:paraId="1190AC33" w14:textId="77777777" w:rsidR="00DE728E" w:rsidRPr="00DE728E" w:rsidRDefault="00DE728E" w:rsidP="00DE728E">
      <w:pPr>
        <w:rPr>
          <w:highlight w:val="yellow"/>
        </w:rPr>
      </w:pPr>
      <w:r w:rsidRPr="00DE728E">
        <w:rPr>
          <w:b/>
          <w:bCs/>
          <w:highlight w:val="yellow"/>
        </w:rPr>
        <w:t>Institution(s): </w:t>
      </w:r>
      <w:r w:rsidRPr="00DE728E">
        <w:rPr>
          <w:highlight w:val="yellow"/>
        </w:rPr>
        <w:t>Monash University</w:t>
      </w:r>
    </w:p>
    <w:p w14:paraId="762ACDA2" w14:textId="77777777" w:rsidR="00DE728E" w:rsidRPr="00DE728E" w:rsidRDefault="00DE728E" w:rsidP="00DE728E">
      <w:pPr>
        <w:rPr>
          <w:highlight w:val="yellow"/>
        </w:rPr>
      </w:pPr>
      <w:r w:rsidRPr="00DE728E">
        <w:rPr>
          <w:b/>
          <w:bCs/>
          <w:highlight w:val="yellow"/>
        </w:rPr>
        <w:t>Publisher: </w:t>
      </w:r>
      <w:r w:rsidRPr="00DE728E">
        <w:rPr>
          <w:highlight w:val="yellow"/>
        </w:rPr>
        <w:t>Monash University Library</w:t>
      </w:r>
    </w:p>
    <w:p w14:paraId="631FA707" w14:textId="77777777" w:rsidR="00DE728E" w:rsidRPr="00DE728E" w:rsidRDefault="00DE728E" w:rsidP="00DE728E">
      <w:pPr>
        <w:rPr>
          <w:highlight w:val="yellow"/>
        </w:rPr>
      </w:pPr>
      <w:r w:rsidRPr="00DE728E">
        <w:rPr>
          <w:b/>
          <w:bCs/>
          <w:highlight w:val="yellow"/>
        </w:rPr>
        <w:t>Language: </w:t>
      </w:r>
      <w:r w:rsidRPr="00DE728E">
        <w:rPr>
          <w:highlight w:val="yellow"/>
        </w:rPr>
        <w:t>English (United Kingdom)</w:t>
      </w:r>
    </w:p>
    <w:p w14:paraId="262023C0" w14:textId="77777777" w:rsidR="00DE728E" w:rsidRPr="00DE728E" w:rsidRDefault="00DE728E" w:rsidP="00DE728E">
      <w:pPr>
        <w:rPr>
          <w:highlight w:val="yellow"/>
        </w:rPr>
      </w:pPr>
      <w:r w:rsidRPr="00DE728E">
        <w:rPr>
          <w:highlight w:val="yellow"/>
        </w:rPr>
        <w:t xml:space="preserve">The focus of this textbook is on play and learning through a Conceptual </w:t>
      </w:r>
      <w:proofErr w:type="spellStart"/>
      <w:r w:rsidRPr="00DE728E">
        <w:rPr>
          <w:highlight w:val="yellow"/>
        </w:rPr>
        <w:t>PlayWorld</w:t>
      </w:r>
      <w:proofErr w:type="spellEnd"/>
      <w:r w:rsidRPr="00DE728E">
        <w:rPr>
          <w:highlight w:val="yellow"/>
        </w:rPr>
        <w:t xml:space="preserve">. This evidence informed model helps teachers to plan innovative practices relevant for a range of discipline concepts. The teachers and children after reading/hearing a children’s book or nursery rhyme or fairytale jump into the story as characters from the book/story, go on adventures, meet challenges that they solve and return to the real world enriched, and excited to go back in for another adventure (potentially bringing with them things they have learned to enrich their play). The 5 characteristics of planning for a Conceptual </w:t>
      </w:r>
      <w:proofErr w:type="spellStart"/>
      <w:r w:rsidRPr="00DE728E">
        <w:rPr>
          <w:highlight w:val="yellow"/>
        </w:rPr>
        <w:t>PlayWorld</w:t>
      </w:r>
      <w:proofErr w:type="spellEnd"/>
      <w:r w:rsidRPr="00DE728E">
        <w:rPr>
          <w:highlight w:val="yellow"/>
        </w:rPr>
        <w:t xml:space="preserve"> are: 1) Selecting a story, 2) Designing an imaginary play space; 3) Planning an exciting entry and entry into that space; 4) Planning a problem that the characters of the story (children in role) will meet and need to solve using concepts; 5) Planning the role of the adults in the imaginary play.</w:t>
      </w:r>
    </w:p>
    <w:p w14:paraId="3A08341F" w14:textId="77777777" w:rsidR="00DE728E" w:rsidRPr="00DE728E" w:rsidRDefault="00DE728E" w:rsidP="00DE728E">
      <w:pPr>
        <w:rPr>
          <w:highlight w:val="yellow"/>
        </w:rPr>
      </w:pPr>
      <w:r w:rsidRPr="00DE728E">
        <w:rPr>
          <w:highlight w:val="yellow"/>
        </w:rPr>
        <w:t>This evidence-informed model forms the foundation of each chapter in the book. Students will learn:</w:t>
      </w:r>
    </w:p>
    <w:p w14:paraId="67C46C04" w14:textId="77777777" w:rsidR="00DE728E" w:rsidRPr="00DE728E" w:rsidRDefault="00DE728E" w:rsidP="00DE728E">
      <w:pPr>
        <w:rPr>
          <w:highlight w:val="yellow"/>
        </w:rPr>
      </w:pPr>
      <w:r w:rsidRPr="00DE728E">
        <w:rPr>
          <w:highlight w:val="yellow"/>
        </w:rPr>
        <w:t xml:space="preserve">● what is a Conceptual </w:t>
      </w:r>
      <w:proofErr w:type="spellStart"/>
      <w:r w:rsidRPr="00DE728E">
        <w:rPr>
          <w:highlight w:val="yellow"/>
        </w:rPr>
        <w:t>PlayWorld</w:t>
      </w:r>
      <w:proofErr w:type="spellEnd"/>
    </w:p>
    <w:p w14:paraId="7570BEB9" w14:textId="77777777" w:rsidR="00DE728E" w:rsidRPr="00DE728E" w:rsidRDefault="00DE728E" w:rsidP="00DE728E">
      <w:pPr>
        <w:rPr>
          <w:highlight w:val="yellow"/>
        </w:rPr>
      </w:pPr>
      <w:r w:rsidRPr="00DE728E">
        <w:rPr>
          <w:highlight w:val="yellow"/>
        </w:rPr>
        <w:t xml:space="preserve">● the research that underpins a Conceptual </w:t>
      </w:r>
      <w:proofErr w:type="spellStart"/>
      <w:r w:rsidRPr="00DE728E">
        <w:rPr>
          <w:highlight w:val="yellow"/>
        </w:rPr>
        <w:t>PlayWorld</w:t>
      </w:r>
      <w:proofErr w:type="spellEnd"/>
    </w:p>
    <w:p w14:paraId="0151C748" w14:textId="77777777" w:rsidR="00DE728E" w:rsidRPr="00DE728E" w:rsidRDefault="00DE728E" w:rsidP="00DE728E">
      <w:pPr>
        <w:rPr>
          <w:highlight w:val="yellow"/>
        </w:rPr>
      </w:pPr>
      <w:r w:rsidRPr="00DE728E">
        <w:rPr>
          <w:highlight w:val="yellow"/>
        </w:rPr>
        <w:t xml:space="preserve">● how to plan and implement a Conceptual </w:t>
      </w:r>
      <w:proofErr w:type="spellStart"/>
      <w:r w:rsidRPr="00DE728E">
        <w:rPr>
          <w:highlight w:val="yellow"/>
        </w:rPr>
        <w:t>PlayWorld</w:t>
      </w:r>
      <w:proofErr w:type="spellEnd"/>
    </w:p>
    <w:p w14:paraId="3956C33D" w14:textId="77777777" w:rsidR="00DE728E" w:rsidRPr="00DE728E" w:rsidRDefault="00DE728E" w:rsidP="00DE728E">
      <w:pPr>
        <w:rPr>
          <w:highlight w:val="yellow"/>
        </w:rPr>
      </w:pPr>
      <w:r w:rsidRPr="00DE728E">
        <w:rPr>
          <w:highlight w:val="yellow"/>
        </w:rPr>
        <w:t xml:space="preserve">● how to </w:t>
      </w:r>
      <w:proofErr w:type="spellStart"/>
      <w:r w:rsidRPr="00DE728E">
        <w:rPr>
          <w:highlight w:val="yellow"/>
        </w:rPr>
        <w:t>contextualise</w:t>
      </w:r>
      <w:proofErr w:type="spellEnd"/>
      <w:r w:rsidRPr="00DE728E">
        <w:rPr>
          <w:highlight w:val="yellow"/>
        </w:rPr>
        <w:t xml:space="preserve"> a Conceptual </w:t>
      </w:r>
      <w:proofErr w:type="spellStart"/>
      <w:r w:rsidRPr="00DE728E">
        <w:rPr>
          <w:highlight w:val="yellow"/>
        </w:rPr>
        <w:t>PlayWorld</w:t>
      </w:r>
      <w:proofErr w:type="spellEnd"/>
      <w:r w:rsidRPr="00DE728E">
        <w:rPr>
          <w:highlight w:val="yellow"/>
        </w:rPr>
        <w:t xml:space="preserve"> for specific ages, contexts and discipline content</w:t>
      </w:r>
    </w:p>
    <w:p w14:paraId="508CC9D6" w14:textId="77777777" w:rsidR="00DE728E" w:rsidRPr="00DE728E" w:rsidRDefault="00DE728E" w:rsidP="00DE728E">
      <w:pPr>
        <w:rPr>
          <w:highlight w:val="yellow"/>
        </w:rPr>
      </w:pPr>
      <w:r w:rsidRPr="00DE728E">
        <w:rPr>
          <w:highlight w:val="yellow"/>
        </w:rPr>
        <w:t xml:space="preserve">● how to assess and make learning visible in a Conceptual </w:t>
      </w:r>
      <w:proofErr w:type="spellStart"/>
      <w:r w:rsidRPr="00DE728E">
        <w:rPr>
          <w:highlight w:val="yellow"/>
        </w:rPr>
        <w:t>PlayWorld</w:t>
      </w:r>
      <w:proofErr w:type="spellEnd"/>
    </w:p>
    <w:p w14:paraId="4427F168" w14:textId="77777777" w:rsidR="00DE728E" w:rsidRPr="00DE728E" w:rsidRDefault="00DE728E" w:rsidP="00DE728E">
      <w:pPr>
        <w:rPr>
          <w:highlight w:val="yellow"/>
        </w:rPr>
      </w:pPr>
      <w:r w:rsidRPr="00DE728E">
        <w:rPr>
          <w:highlight w:val="yellow"/>
        </w:rPr>
        <w:t xml:space="preserve">● to be leaders and innovators by designing creative and imaginative programs using a Conceptual </w:t>
      </w:r>
      <w:proofErr w:type="spellStart"/>
      <w:r w:rsidRPr="00DE728E">
        <w:rPr>
          <w:highlight w:val="yellow"/>
        </w:rPr>
        <w:t>PlayWorld</w:t>
      </w:r>
      <w:proofErr w:type="spellEnd"/>
      <w:r w:rsidRPr="00DE728E">
        <w:rPr>
          <w:highlight w:val="yellow"/>
        </w:rPr>
        <w:t xml:space="preserve"> model of pedagogical practice</w:t>
      </w:r>
    </w:p>
    <w:p w14:paraId="4B64F461" w14:textId="77777777" w:rsidR="00DE728E" w:rsidRPr="00DE728E" w:rsidRDefault="00DE728E" w:rsidP="00DE728E">
      <w:r w:rsidRPr="00DE728E">
        <w:rPr>
          <w:highlight w:val="yellow"/>
        </w:rPr>
        <w:t xml:space="preserve">● the utility of Conceptual </w:t>
      </w:r>
      <w:proofErr w:type="spellStart"/>
      <w:r w:rsidRPr="00DE728E">
        <w:rPr>
          <w:highlight w:val="yellow"/>
        </w:rPr>
        <w:t>PlayWorlds</w:t>
      </w:r>
      <w:proofErr w:type="spellEnd"/>
      <w:r w:rsidRPr="00DE728E">
        <w:rPr>
          <w:highlight w:val="yellow"/>
        </w:rPr>
        <w:t xml:space="preserve"> for creativity, imagination, and wellbeing.</w:t>
      </w:r>
    </w:p>
    <w:p w14:paraId="29F42216" w14:textId="5ED95BDF" w:rsidR="00C156CE" w:rsidRDefault="00C156CE" w:rsidP="00C156CE"/>
    <w:p w14:paraId="3E56944D" w14:textId="7EFA04B2" w:rsidR="00431423" w:rsidRDefault="00431423" w:rsidP="00FF7053">
      <w:pPr>
        <w:pStyle w:val="Heading2"/>
      </w:pPr>
      <w:r>
        <w:t>Parenting</w:t>
      </w:r>
    </w:p>
    <w:p w14:paraId="028BD6F6" w14:textId="77777777" w:rsidR="00431423" w:rsidRDefault="00431423"/>
    <w:p w14:paraId="5CB24A46" w14:textId="710FB62C" w:rsidR="00431423" w:rsidRDefault="00431423" w:rsidP="00FF7053">
      <w:pPr>
        <w:pStyle w:val="Heading2"/>
      </w:pPr>
      <w:r>
        <w:t>Child Family Community</w:t>
      </w:r>
    </w:p>
    <w:p w14:paraId="186FB2AA" w14:textId="77777777" w:rsidR="007A61A2" w:rsidRPr="007A61A2" w:rsidRDefault="007A61A2" w:rsidP="007A61A2">
      <w:pPr>
        <w:rPr>
          <w:b/>
          <w:bCs/>
        </w:rPr>
      </w:pPr>
      <w:r w:rsidRPr="007A61A2">
        <w:rPr>
          <w:b/>
          <w:bCs/>
          <w:highlight w:val="yellow"/>
        </w:rPr>
        <w:lastRenderedPageBreak/>
        <w:t>Family &amp; Community Relationships</w:t>
      </w:r>
    </w:p>
    <w:p w14:paraId="1025D60A" w14:textId="77777777" w:rsidR="007A61A2" w:rsidRPr="007A61A2" w:rsidRDefault="007A61A2" w:rsidP="007A61A2">
      <w:r w:rsidRPr="007A61A2">
        <w:t xml:space="preserve">by Toshiba L. Adams, PhD; Sara Horstman; Tracy Jacobson, </w:t>
      </w:r>
      <w:proofErr w:type="spellStart"/>
      <w:r w:rsidRPr="007A61A2">
        <w:t>MSEd</w:t>
      </w:r>
      <w:proofErr w:type="spellEnd"/>
      <w:r w:rsidRPr="007A61A2">
        <w:t xml:space="preserve">; Autumn Gill, MAEd; Mary Beth Boettcher, </w:t>
      </w:r>
      <w:proofErr w:type="spellStart"/>
      <w:r w:rsidRPr="007A61A2">
        <w:t>MSEd</w:t>
      </w:r>
      <w:proofErr w:type="spellEnd"/>
      <w:r w:rsidRPr="007A61A2">
        <w:t xml:space="preserve">; Nora Ziburski, EdD; Katie Steffes, </w:t>
      </w:r>
      <w:proofErr w:type="spellStart"/>
      <w:r w:rsidRPr="007A61A2">
        <w:t>MSEd</w:t>
      </w:r>
      <w:proofErr w:type="spellEnd"/>
      <w:r w:rsidRPr="007A61A2">
        <w:t xml:space="preserve">, NBCT; and Rachael Stilp, </w:t>
      </w:r>
      <w:proofErr w:type="spellStart"/>
      <w:r w:rsidRPr="007A61A2">
        <w:t>MSEd</w:t>
      </w:r>
      <w:proofErr w:type="spellEnd"/>
    </w:p>
    <w:p w14:paraId="1690EC8A" w14:textId="77777777" w:rsidR="007A61A2" w:rsidRPr="007A61A2" w:rsidRDefault="007A61A2" w:rsidP="007A61A2">
      <w:r w:rsidRPr="007A61A2">
        <w:t xml:space="preserve">Edited by Amanda Dohms, </w:t>
      </w:r>
      <w:proofErr w:type="spellStart"/>
      <w:r w:rsidRPr="007A61A2">
        <w:t>MSEd</w:t>
      </w:r>
      <w:proofErr w:type="spellEnd"/>
    </w:p>
    <w:p w14:paraId="0AAFE143" w14:textId="0520D3FA" w:rsidR="007D377E" w:rsidRDefault="007A61A2" w:rsidP="007D377E">
      <w:hyperlink r:id="rId40" w:history="1">
        <w:r w:rsidRPr="007A61A2">
          <w:rPr>
            <w:rStyle w:val="Hyperlink"/>
          </w:rPr>
          <w:t>Family &amp; Community Relationships – Simple Book Publishing</w:t>
        </w:r>
      </w:hyperlink>
    </w:p>
    <w:p w14:paraId="7A0FE9F5" w14:textId="7E49F868" w:rsidR="00046E1D" w:rsidRDefault="00046E1D" w:rsidP="007D377E">
      <w:r>
        <w:rPr>
          <w:noProof/>
        </w:rPr>
        <w:drawing>
          <wp:inline distT="0" distB="0" distL="0" distR="0" wp14:anchorId="76CBB386" wp14:editId="285173FD">
            <wp:extent cx="1672633" cy="2114550"/>
            <wp:effectExtent l="0" t="0" r="3810" b="0"/>
            <wp:docPr id="72708105" name="Picture 1" descr="A book cover with a group of paper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105" name="Picture 1" descr="A book cover with a group of paper people&#10;&#10;AI-generated content may be incorrect."/>
                    <pic:cNvPicPr/>
                  </pic:nvPicPr>
                  <pic:blipFill>
                    <a:blip r:embed="rId41"/>
                    <a:stretch>
                      <a:fillRect/>
                    </a:stretch>
                  </pic:blipFill>
                  <pic:spPr>
                    <a:xfrm>
                      <a:off x="0" y="0"/>
                      <a:ext cx="1674332" cy="2116698"/>
                    </a:xfrm>
                    <a:prstGeom prst="rect">
                      <a:avLst/>
                    </a:prstGeom>
                  </pic:spPr>
                </pic:pic>
              </a:graphicData>
            </a:graphic>
          </wp:inline>
        </w:drawing>
      </w:r>
    </w:p>
    <w:p w14:paraId="529B27D9" w14:textId="77777777" w:rsidR="00C60996" w:rsidRDefault="00C60996" w:rsidP="007D377E"/>
    <w:p w14:paraId="3920C6EA" w14:textId="77777777" w:rsidR="00C60996" w:rsidRDefault="00C60996" w:rsidP="007D377E"/>
    <w:p w14:paraId="5306FE0E" w14:textId="77777777" w:rsidR="00034114" w:rsidRPr="001A619F" w:rsidRDefault="00034114" w:rsidP="00034114">
      <w:pPr>
        <w:rPr>
          <w:b/>
          <w:bCs/>
        </w:rPr>
      </w:pPr>
      <w:hyperlink r:id="rId42" w:tooltip="Families Across the Life Course" w:history="1">
        <w:r w:rsidRPr="001A619F">
          <w:rPr>
            <w:rStyle w:val="Hyperlink"/>
            <w:b/>
            <w:bCs/>
            <w:highlight w:val="yellow"/>
          </w:rPr>
          <w:t>Families Across the Life Course</w:t>
        </w:r>
      </w:hyperlink>
      <w:r w:rsidRPr="00034114">
        <w:rPr>
          <w:highlight w:val="yellow"/>
        </w:rPr>
        <w:t xml:space="preserve"> -</w:t>
      </w:r>
    </w:p>
    <w:p w14:paraId="4E4D363A" w14:textId="77777777" w:rsidR="00034114" w:rsidRDefault="00034114" w:rsidP="00034114">
      <w:r>
        <w:rPr>
          <w:noProof/>
        </w:rPr>
        <w:drawing>
          <wp:inline distT="0" distB="0" distL="0" distR="0" wp14:anchorId="0326326E" wp14:editId="6689B2CF">
            <wp:extent cx="3766836" cy="2152650"/>
            <wp:effectExtent l="0" t="0" r="5080" b="0"/>
            <wp:docPr id="816130856" name="Picture 18" descr="Families Across the Lif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amilies Across the Life Cours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68576" cy="2153644"/>
                    </a:xfrm>
                    <a:prstGeom prst="rect">
                      <a:avLst/>
                    </a:prstGeom>
                    <a:noFill/>
                    <a:ln>
                      <a:noFill/>
                    </a:ln>
                  </pic:spPr>
                </pic:pic>
              </a:graphicData>
            </a:graphic>
          </wp:inline>
        </w:drawing>
      </w:r>
    </w:p>
    <w:p w14:paraId="6DA0F5EA" w14:textId="77777777" w:rsidR="00034114" w:rsidRDefault="00034114" w:rsidP="00431423"/>
    <w:p w14:paraId="5C6C2ED5" w14:textId="77777777" w:rsidR="00C60996" w:rsidRDefault="00C60996" w:rsidP="00431423"/>
    <w:p w14:paraId="1B8810F9" w14:textId="77777777" w:rsidR="00431423" w:rsidRDefault="00431423"/>
    <w:p w14:paraId="6556AD25" w14:textId="77777777" w:rsidR="00C60996" w:rsidRDefault="00C60996"/>
    <w:p w14:paraId="50E3BB4A" w14:textId="77777777" w:rsidR="00C60996" w:rsidRDefault="00C60996"/>
    <w:p w14:paraId="03120D17" w14:textId="729ADD9A" w:rsidR="00D04C13" w:rsidRDefault="00C60996">
      <w:hyperlink r:id="rId44" w:history="1">
        <w:r w:rsidRPr="00C60996">
          <w:rPr>
            <w:rStyle w:val="Hyperlink"/>
          </w:rPr>
          <w:t>Sociology of the Family - Social Sci LibreTexts</w:t>
        </w:r>
      </w:hyperlink>
    </w:p>
    <w:p w14:paraId="45A67F0B" w14:textId="1C2233D0" w:rsidR="00D04C13" w:rsidRDefault="00D04C13">
      <w:r>
        <w:rPr>
          <w:noProof/>
        </w:rPr>
        <w:drawing>
          <wp:inline distT="0" distB="0" distL="0" distR="0" wp14:anchorId="672A740C" wp14:editId="41F9BEE3">
            <wp:extent cx="2333333" cy="2095238"/>
            <wp:effectExtent l="0" t="0" r="0" b="635"/>
            <wp:docPr id="1746410651" name="Picture 1" descr="A family sitting o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10651" name="Picture 1" descr="A family sitting on a bed&#10;&#10;AI-generated content may be incorrect."/>
                    <pic:cNvPicPr/>
                  </pic:nvPicPr>
                  <pic:blipFill>
                    <a:blip r:embed="rId45"/>
                    <a:stretch>
                      <a:fillRect/>
                    </a:stretch>
                  </pic:blipFill>
                  <pic:spPr>
                    <a:xfrm>
                      <a:off x="0" y="0"/>
                      <a:ext cx="2333333" cy="2095238"/>
                    </a:xfrm>
                    <a:prstGeom prst="rect">
                      <a:avLst/>
                    </a:prstGeom>
                  </pic:spPr>
                </pic:pic>
              </a:graphicData>
            </a:graphic>
          </wp:inline>
        </w:drawing>
      </w:r>
    </w:p>
    <w:p w14:paraId="17096FEB" w14:textId="5FF9A8C3" w:rsidR="00431423" w:rsidRDefault="00431423" w:rsidP="00FF7053">
      <w:pPr>
        <w:pStyle w:val="Heading2"/>
      </w:pPr>
      <w:r>
        <w:t>Child Guidance</w:t>
      </w:r>
    </w:p>
    <w:p w14:paraId="22410437" w14:textId="3E864CA7" w:rsidR="00975F73" w:rsidRDefault="00975F73" w:rsidP="00975F73">
      <w:hyperlink r:id="rId46" w:history="1">
        <w:r w:rsidRPr="00015D8E">
          <w:rPr>
            <w:rStyle w:val="Hyperlink"/>
            <w:b/>
            <w:bCs/>
            <w:highlight w:val="yellow"/>
          </w:rPr>
          <w:t>Nurturing Potential: An Equity-Minded Approach to Functional Behavioral Assessment</w:t>
        </w:r>
      </w:hyperlink>
    </w:p>
    <w:p w14:paraId="5EF04D45" w14:textId="0CFD6091" w:rsidR="001A619F" w:rsidRDefault="00975F73">
      <w:r>
        <w:rPr>
          <w:noProof/>
        </w:rPr>
        <w:drawing>
          <wp:inline distT="0" distB="0" distL="0" distR="0" wp14:anchorId="6F6E424F" wp14:editId="73F2D445">
            <wp:extent cx="2152727" cy="2809875"/>
            <wp:effectExtent l="0" t="0" r="0" b="0"/>
            <wp:docPr id="731744953" name="Picture 1" descr="A book cover of a teacher and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44953" name="Picture 1" descr="A book cover of a teacher and children&#10;&#10;AI-generated content may be incorrect."/>
                    <pic:cNvPicPr/>
                  </pic:nvPicPr>
                  <pic:blipFill>
                    <a:blip r:embed="rId47"/>
                    <a:stretch>
                      <a:fillRect/>
                    </a:stretch>
                  </pic:blipFill>
                  <pic:spPr>
                    <a:xfrm>
                      <a:off x="0" y="0"/>
                      <a:ext cx="2154097" cy="2811663"/>
                    </a:xfrm>
                    <a:prstGeom prst="rect">
                      <a:avLst/>
                    </a:prstGeom>
                  </pic:spPr>
                </pic:pic>
              </a:graphicData>
            </a:graphic>
          </wp:inline>
        </w:drawing>
      </w:r>
    </w:p>
    <w:p w14:paraId="11867D9E" w14:textId="77777777" w:rsidR="00703FD3" w:rsidRDefault="00703FD3"/>
    <w:p w14:paraId="5D8D14E6" w14:textId="77777777" w:rsidR="00251EDF" w:rsidRPr="00251EDF" w:rsidRDefault="00251EDF" w:rsidP="00251EDF">
      <w:pPr>
        <w:rPr>
          <w:highlight w:val="yellow"/>
        </w:rPr>
      </w:pPr>
      <w:r w:rsidRPr="00251EDF">
        <w:rPr>
          <w:highlight w:val="yellow"/>
        </w:rPr>
        <w:t>About the Book</w:t>
      </w:r>
    </w:p>
    <w:p w14:paraId="2C13C617" w14:textId="690C7D45" w:rsidR="00015D8E" w:rsidRPr="00015D8E" w:rsidRDefault="00251EDF" w:rsidP="00015D8E">
      <w:r w:rsidRPr="00251EDF">
        <w:rPr>
          <w:highlight w:val="yellow"/>
        </w:rPr>
        <w:t xml:space="preserve">As an educator, have you ever wondered about students, “Why can’t she just control her </w:t>
      </w:r>
      <w:proofErr w:type="spellStart"/>
      <w:r w:rsidRPr="00251EDF">
        <w:rPr>
          <w:highlight w:val="yellow"/>
        </w:rPr>
        <w:t>behaviour</w:t>
      </w:r>
      <w:proofErr w:type="spellEnd"/>
      <w:r w:rsidRPr="00251EDF">
        <w:rPr>
          <w:highlight w:val="yellow"/>
        </w:rPr>
        <w:t xml:space="preserve">?” or “Why did he do that?” The demands of the classroom, and the scrutiny of teachers, often leave little time for teachers to consider the complex needs of children experiencing traumatic stress. Drawing on their lived experience and professional expertise, the conversations with trauma-informed education experts in this unique book offer educators an opportunity to develop a deeper understanding of the needs of students and strategies for responding with compassion and empathy. In a time of rapidly emerging scientific discovery, and social and political </w:t>
      </w:r>
      <w:r w:rsidRPr="00251EDF">
        <w:rPr>
          <w:highlight w:val="yellow"/>
        </w:rPr>
        <w:lastRenderedPageBreak/>
        <w:t>challenges, this book encourages educational leaders to question the fundamental assumptions of dominant pedagogical practices and sets the foundations for innovation in education.</w:t>
      </w:r>
    </w:p>
    <w:p w14:paraId="40A0FA92" w14:textId="395FD24E" w:rsidR="00015D8E" w:rsidRPr="00015D8E" w:rsidRDefault="00015D8E" w:rsidP="00015D8E">
      <w:pPr>
        <w:rPr>
          <w:b/>
          <w:bCs/>
        </w:rPr>
      </w:pPr>
      <w:hyperlink r:id="rId48" w:history="1">
        <w:r w:rsidRPr="00015D8E">
          <w:rPr>
            <w:rStyle w:val="Hyperlink"/>
            <w:b/>
            <w:bCs/>
            <w:highlight w:val="yellow"/>
          </w:rPr>
          <w:t>Nurturing Potential: An Equity-Minded Approach to Functional Behavioral Assessment</w:t>
        </w:r>
      </w:hyperlink>
    </w:p>
    <w:p w14:paraId="7AB996EA" w14:textId="77777777" w:rsidR="00015D8E" w:rsidRPr="00015D8E" w:rsidRDefault="00015D8E" w:rsidP="00015D8E">
      <w:r w:rsidRPr="00015D8E">
        <w:t xml:space="preserve">CC BY-NC-SA (Attribution </w:t>
      </w:r>
      <w:proofErr w:type="spellStart"/>
      <w:r w:rsidRPr="00015D8E">
        <w:t>NonCommercial</w:t>
      </w:r>
      <w:proofErr w:type="spellEnd"/>
      <w:r w:rsidRPr="00015D8E">
        <w:t xml:space="preserve"> </w:t>
      </w:r>
      <w:proofErr w:type="spellStart"/>
      <w:proofErr w:type="gramStart"/>
      <w:r w:rsidRPr="00015D8E">
        <w:t>ShareAlike</w:t>
      </w:r>
      <w:proofErr w:type="spellEnd"/>
      <w:r w:rsidRPr="00015D8E">
        <w:t>)   </w:t>
      </w:r>
      <w:proofErr w:type="gramEnd"/>
      <w:r w:rsidRPr="00015D8E">
        <w:t>English</w:t>
      </w:r>
    </w:p>
    <w:p w14:paraId="3CDF9415" w14:textId="77777777" w:rsidR="00015D8E" w:rsidRPr="00015D8E" w:rsidRDefault="00015D8E" w:rsidP="00015D8E">
      <w:r w:rsidRPr="00015D8E">
        <w:rPr>
          <w:b/>
          <w:bCs/>
        </w:rPr>
        <w:t>Author(s):</w:t>
      </w:r>
      <w:r w:rsidRPr="00015D8E">
        <w:t> Amanda Zbacnik, Staci Gilpin</w:t>
      </w:r>
    </w:p>
    <w:p w14:paraId="164F94D6" w14:textId="77777777" w:rsidR="00015D8E" w:rsidRPr="00015D8E" w:rsidRDefault="00015D8E" w:rsidP="00015D8E">
      <w:r w:rsidRPr="00015D8E">
        <w:rPr>
          <w:b/>
          <w:bCs/>
        </w:rPr>
        <w:t>Last updated:</w:t>
      </w:r>
      <w:r w:rsidRPr="00015D8E">
        <w:t> 2025-09-08</w:t>
      </w:r>
    </w:p>
    <w:p w14:paraId="060DA2C6" w14:textId="77777777" w:rsidR="00015D8E" w:rsidRDefault="00015D8E" w:rsidP="00015D8E">
      <w:r w:rsidRPr="00015D8E">
        <w:t xml:space="preserve">In a society that is increasingly, beautifully diverse, educators need to ensure that data being collected about student(s) keeps the students’ perspectives and needs at the forefront of behavioral interventions. Zbacnik and Gilpin’s Open Educational Resource strategically </w:t>
      </w:r>
      <w:proofErr w:type="gramStart"/>
      <w:r w:rsidRPr="00015D8E">
        <w:t>guides</w:t>
      </w:r>
      <w:proofErr w:type="gramEnd"/>
      <w:r w:rsidRPr="00015D8E">
        <w:t xml:space="preserve"> readers through each step in the functional behavioral assessment and interventions process and continues to center and consider how student identity impacts educational journey.</w:t>
      </w:r>
    </w:p>
    <w:p w14:paraId="09D8E220" w14:textId="77777777" w:rsidR="004C23D6" w:rsidRDefault="004C23D6" w:rsidP="00015D8E"/>
    <w:p w14:paraId="02608100" w14:textId="77777777" w:rsidR="004C23D6" w:rsidRDefault="004C23D6" w:rsidP="00015D8E"/>
    <w:p w14:paraId="2BE07A8D" w14:textId="77777777" w:rsidR="004C23D6" w:rsidRDefault="004C23D6" w:rsidP="00015D8E"/>
    <w:p w14:paraId="4A1988F4" w14:textId="77777777" w:rsidR="005A7B7B" w:rsidRDefault="005A7B7B" w:rsidP="005A7B7B">
      <w:pPr>
        <w:rPr>
          <w:b/>
          <w:bCs/>
        </w:rPr>
      </w:pPr>
      <w:r w:rsidRPr="005A7B7B">
        <w:rPr>
          <w:b/>
          <w:bCs/>
        </w:rPr>
        <w:t>From Compliance to Co-Regulation</w:t>
      </w:r>
    </w:p>
    <w:p w14:paraId="095C9294" w14:textId="79793E00" w:rsidR="005A7B7B" w:rsidRPr="005A7B7B" w:rsidRDefault="001329CD" w:rsidP="005A7B7B">
      <w:pPr>
        <w:rPr>
          <w:b/>
          <w:bCs/>
        </w:rPr>
      </w:pPr>
      <w:hyperlink r:id="rId49" w:history="1">
        <w:r w:rsidRPr="001329CD">
          <w:rPr>
            <w:rStyle w:val="Hyperlink"/>
            <w:b/>
            <w:bCs/>
          </w:rPr>
          <w:t>From Compliance to Co-Regulation – Simple Book Publishing</w:t>
        </w:r>
      </w:hyperlink>
    </w:p>
    <w:p w14:paraId="5E0CEC2F" w14:textId="77777777" w:rsidR="005A7B7B" w:rsidRPr="005A7B7B" w:rsidRDefault="005A7B7B" w:rsidP="005A7B7B">
      <w:r w:rsidRPr="005A7B7B">
        <w:t>Revisioning Guidance and Classroom Management Practices to Support Children’s Social and Emotional Development</w:t>
      </w:r>
    </w:p>
    <w:p w14:paraId="30CDB05A" w14:textId="77777777" w:rsidR="005A7B7B" w:rsidRPr="005A7B7B" w:rsidRDefault="005A7B7B" w:rsidP="005A7B7B">
      <w:r w:rsidRPr="005A7B7B">
        <w:t>by Sara E. Miller; Leslie La Croix; Kimberly Sanders Austin; Christine Pegorraro Schull; and Marianne Pegorraro Durocher</w:t>
      </w:r>
    </w:p>
    <w:p w14:paraId="312CBC54" w14:textId="2E7A2D60" w:rsidR="004C23D6" w:rsidRPr="00015D8E" w:rsidRDefault="005A7B7B" w:rsidP="00015D8E">
      <w:r w:rsidRPr="005A7B7B">
        <w:t>From Compliance to Co-Regulation: Revisioning Guidance and Behavior Management to Support Children’s Social and Emotional Development within Classroom Communities is an Open Educational Resource (OER) textbook that examines how to incorporate brain research and create supportive classroom communities for all children. The Community Model for Classroom Management, the approach shared in this textbook, shifts away from compliance-oriented management structures and instead advocates for using tiered systems of support to develop social and emotional skills using a problem-solving approach. Universal, strategic, and intensive supports are discussed and connected to the model. This textbook celebrates the unique strengths that children bring to early childhood spaces and shows how educators can work collaboratively to help all children successfully engage within these communities.</w:t>
      </w:r>
    </w:p>
    <w:p w14:paraId="202CBB13" w14:textId="77777777" w:rsidR="00251EDF" w:rsidRDefault="00251EDF"/>
    <w:p w14:paraId="2C776E06" w14:textId="6A492675" w:rsidR="00F75ACA" w:rsidRDefault="004C23D6">
      <w:r>
        <w:rPr>
          <w:noProof/>
        </w:rPr>
        <w:lastRenderedPageBreak/>
        <w:drawing>
          <wp:inline distT="0" distB="0" distL="0" distR="0" wp14:anchorId="13553B23" wp14:editId="22BBF196">
            <wp:extent cx="2647950" cy="2647950"/>
            <wp:effectExtent l="0" t="0" r="0" b="0"/>
            <wp:docPr id="1439279878" name="Picture 1" descr="A book cov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79878" name="Picture 1" descr="A book cover with text and images&#10;&#10;AI-generated content may be incorrect."/>
                    <pic:cNvPicPr/>
                  </pic:nvPicPr>
                  <pic:blipFill>
                    <a:blip r:embed="rId50"/>
                    <a:stretch>
                      <a:fillRect/>
                    </a:stretch>
                  </pic:blipFill>
                  <pic:spPr>
                    <a:xfrm>
                      <a:off x="0" y="0"/>
                      <a:ext cx="2648086" cy="2648086"/>
                    </a:xfrm>
                    <a:prstGeom prst="rect">
                      <a:avLst/>
                    </a:prstGeom>
                  </pic:spPr>
                </pic:pic>
              </a:graphicData>
            </a:graphic>
          </wp:inline>
        </w:drawing>
      </w:r>
    </w:p>
    <w:p w14:paraId="202DD545" w14:textId="1697124E" w:rsidR="007F4987" w:rsidRDefault="007F4987" w:rsidP="00FF7053">
      <w:pPr>
        <w:pStyle w:val="Heading2"/>
      </w:pPr>
      <w:r>
        <w:t>Child Abuse</w:t>
      </w:r>
    </w:p>
    <w:p w14:paraId="02D2432D" w14:textId="77777777" w:rsidR="005F350E" w:rsidRDefault="005F350E" w:rsidP="005F350E">
      <w:r w:rsidRPr="005F350E">
        <w:t>Child Abuse and Neglect: Stopping the Maltreatment of Our Future Generations</w:t>
      </w:r>
    </w:p>
    <w:p w14:paraId="7AA4AEFF" w14:textId="1312C2BC" w:rsidR="005F350E" w:rsidRDefault="00FA68C1" w:rsidP="005F350E">
      <w:hyperlink r:id="rId51" w:history="1">
        <w:r w:rsidRPr="00FA68C1">
          <w:rPr>
            <w:rStyle w:val="Hyperlink"/>
          </w:rPr>
          <w:t>Child Abuse and Neglect: Stopping the Maltreatment of Our Future Generations - Social Sci LibreTexts</w:t>
        </w:r>
      </w:hyperlink>
    </w:p>
    <w:p w14:paraId="53B82067" w14:textId="77777777" w:rsidR="005F350E" w:rsidRPr="005F350E" w:rsidRDefault="005F350E" w:rsidP="005F350E">
      <w:r w:rsidRPr="005F350E">
        <w:t>Dana Rethwisch and Jennifer Marta</w:t>
      </w:r>
    </w:p>
    <w:p w14:paraId="59BFE0B7" w14:textId="77777777" w:rsidR="005F350E" w:rsidRPr="005F350E" w:rsidRDefault="005F350E" w:rsidP="005F350E">
      <w:hyperlink r:id="rId52" w:tgtFrame="_blank" w:history="1">
        <w:r w:rsidRPr="005F350E">
          <w:rPr>
            <w:rStyle w:val="Hyperlink"/>
          </w:rPr>
          <w:t>Coalinga College</w:t>
        </w:r>
      </w:hyperlink>
    </w:p>
    <w:p w14:paraId="311CA965" w14:textId="77777777" w:rsidR="005F350E" w:rsidRPr="005F350E" w:rsidRDefault="005F350E" w:rsidP="005F350E">
      <w:r w:rsidRPr="005F350E">
        <w:t xml:space="preserve">An overview of child abuse and neglect, from historical and contemporary perspectives. Topics </w:t>
      </w:r>
      <w:proofErr w:type="gramStart"/>
      <w:r w:rsidRPr="005F350E">
        <w:t>include:</w:t>
      </w:r>
      <w:proofErr w:type="gramEnd"/>
      <w:r w:rsidRPr="005F350E">
        <w:t xml:space="preserve"> physical &amp; emotional abuse &amp; neglect, sexual abuse, reporting and investigation, case management &amp; the legal response, treatment for survivors and perpetrators, and prevention of future child abuse &amp; neglect. It is designed for use by adult students, and other individuals who work with children. Topics may be unsettling. Only through understanding can we stop the maltreatment of future generations.</w:t>
      </w:r>
    </w:p>
    <w:p w14:paraId="184E57D7" w14:textId="77777777" w:rsidR="005F350E" w:rsidRPr="005F350E" w:rsidRDefault="005F350E" w:rsidP="005F350E"/>
    <w:p w14:paraId="16EC72FA" w14:textId="5665F326" w:rsidR="00431423" w:rsidRDefault="00FF7053" w:rsidP="00FF7053">
      <w:pPr>
        <w:pStyle w:val="Heading2"/>
      </w:pPr>
      <w:r>
        <w:t>Infant/Toddler</w:t>
      </w:r>
    </w:p>
    <w:p w14:paraId="7A4E193C" w14:textId="29363C53" w:rsidR="00070CCB" w:rsidRDefault="00070CCB" w:rsidP="00070CCB">
      <w:pPr>
        <w:pStyle w:val="Heading2"/>
      </w:pPr>
      <w:r>
        <w:t>Diversity</w:t>
      </w:r>
    </w:p>
    <w:p w14:paraId="7068C545" w14:textId="77777777" w:rsidR="00070CCB" w:rsidRDefault="00070CCB" w:rsidP="00070CCB">
      <w:pPr>
        <w:rPr>
          <w:b/>
          <w:bCs/>
        </w:rPr>
      </w:pPr>
      <w:r w:rsidRPr="00070CCB">
        <w:rPr>
          <w:b/>
          <w:bCs/>
        </w:rPr>
        <w:t>Opening Eyes onto Inclusion and Diversity (Carter et al.)</w:t>
      </w:r>
    </w:p>
    <w:p w14:paraId="03C7055B" w14:textId="77777777" w:rsidR="006A30A1" w:rsidRDefault="006A30A1" w:rsidP="00070CCB">
      <w:pPr>
        <w:rPr>
          <w:b/>
          <w:bCs/>
        </w:rPr>
      </w:pPr>
    </w:p>
    <w:p w14:paraId="6AC20528" w14:textId="77777777" w:rsidR="00B61902" w:rsidRPr="00B61902" w:rsidRDefault="00B61902" w:rsidP="00B61902">
      <w:pPr>
        <w:rPr>
          <w:b/>
          <w:bCs/>
          <w:highlight w:val="yellow"/>
        </w:rPr>
      </w:pPr>
      <w:r w:rsidRPr="00B61902">
        <w:rPr>
          <w:b/>
          <w:bCs/>
          <w:highlight w:val="yellow"/>
        </w:rPr>
        <w:t>CHD 216 Early Childhood Programs, Schools, and Social Change Course Materials</w:t>
      </w:r>
    </w:p>
    <w:p w14:paraId="304CC53F" w14:textId="4BF8980D" w:rsidR="00B61902" w:rsidRPr="00B61902" w:rsidRDefault="00B61902" w:rsidP="00B61902">
      <w:pPr>
        <w:rPr>
          <w:b/>
          <w:bCs/>
        </w:rPr>
      </w:pPr>
      <w:r w:rsidRPr="00B61902">
        <w:rPr>
          <w:b/>
          <w:bCs/>
          <w:highlight w:val="yellow"/>
        </w:rPr>
        <w:t>Remix of OER created for NOVA Online Students</w:t>
      </w:r>
    </w:p>
    <w:p w14:paraId="7C313289" w14:textId="77777777" w:rsidR="006A30A1" w:rsidRPr="00070CCB" w:rsidRDefault="006A30A1" w:rsidP="00070CCB">
      <w:pPr>
        <w:rPr>
          <w:b/>
          <w:bCs/>
        </w:rPr>
      </w:pPr>
    </w:p>
    <w:p w14:paraId="5AE367EE" w14:textId="4FCDBEAC" w:rsidR="00070CCB" w:rsidRDefault="00395FD4" w:rsidP="00FF7053">
      <w:r>
        <w:rPr>
          <w:noProof/>
        </w:rPr>
        <w:drawing>
          <wp:inline distT="0" distB="0" distL="0" distR="0" wp14:anchorId="2318B89C" wp14:editId="301C588C">
            <wp:extent cx="3314286" cy="4390476"/>
            <wp:effectExtent l="0" t="0" r="635" b="0"/>
            <wp:docPr id="1633222287"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22287" name="Picture 1" descr="A screenshot of a cell phone&#10;&#10;AI-generated content may be incorrect."/>
                    <pic:cNvPicPr/>
                  </pic:nvPicPr>
                  <pic:blipFill>
                    <a:blip r:embed="rId53"/>
                    <a:stretch>
                      <a:fillRect/>
                    </a:stretch>
                  </pic:blipFill>
                  <pic:spPr>
                    <a:xfrm>
                      <a:off x="0" y="0"/>
                      <a:ext cx="3314286" cy="4390476"/>
                    </a:xfrm>
                    <a:prstGeom prst="rect">
                      <a:avLst/>
                    </a:prstGeom>
                  </pic:spPr>
                </pic:pic>
              </a:graphicData>
            </a:graphic>
          </wp:inline>
        </w:drawing>
      </w:r>
    </w:p>
    <w:p w14:paraId="3C1B3A91" w14:textId="77777777" w:rsidR="00395FD4" w:rsidRDefault="00395FD4" w:rsidP="00FF7053"/>
    <w:p w14:paraId="27A1C13C" w14:textId="6ED2E645" w:rsidR="00395FD4" w:rsidRDefault="00DC3E7D" w:rsidP="00FF7053">
      <w:r w:rsidRPr="00DC3E7D">
        <w:t>Copyright © by Remixed by NOVA Online is licensed under a </w:t>
      </w:r>
      <w:hyperlink r:id="rId54" w:history="1">
        <w:r w:rsidRPr="00DC3E7D">
          <w:rPr>
            <w:rStyle w:val="Hyperlink"/>
          </w:rPr>
          <w:t>Creative Commons Attribution 4.0 International License</w:t>
        </w:r>
      </w:hyperlink>
      <w:r w:rsidRPr="00DC3E7D">
        <w:t>, except where otherwise noted.</w:t>
      </w:r>
    </w:p>
    <w:p w14:paraId="34379408" w14:textId="77777777" w:rsidR="00395FD4" w:rsidRDefault="00395FD4" w:rsidP="00FF7053"/>
    <w:p w14:paraId="16822EE9" w14:textId="479F526D" w:rsidR="00C156CE" w:rsidRDefault="00C156CE" w:rsidP="00C156CE">
      <w:pPr>
        <w:pStyle w:val="Heading2"/>
      </w:pPr>
      <w:r>
        <w:t xml:space="preserve">Early Intervention </w:t>
      </w:r>
    </w:p>
    <w:p w14:paraId="2D351517" w14:textId="2874E4E1" w:rsidR="00FF7053" w:rsidRDefault="00FF7053" w:rsidP="00FF7053"/>
    <w:p w14:paraId="31A7F4AE" w14:textId="151D144F" w:rsidR="00FF7053" w:rsidRDefault="00FF7053" w:rsidP="00FF7053">
      <w:pPr>
        <w:pStyle w:val="Heading2"/>
      </w:pPr>
      <w:r>
        <w:t>Administration</w:t>
      </w:r>
    </w:p>
    <w:p w14:paraId="13CB4422" w14:textId="77777777" w:rsidR="00C36E5D" w:rsidRPr="00C36E5D" w:rsidRDefault="00C36E5D" w:rsidP="00C36E5D">
      <w:pPr>
        <w:rPr>
          <w:b/>
          <w:bCs/>
        </w:rPr>
      </w:pPr>
      <w:hyperlink r:id="rId55" w:tgtFrame="_blank" w:history="1">
        <w:r w:rsidRPr="00C36E5D">
          <w:rPr>
            <w:rStyle w:val="Hyperlink"/>
            <w:b/>
            <w:bCs/>
            <w:highlight w:val="yellow"/>
          </w:rPr>
          <w:t>Sample Assignments Using AI - Child Care Administration Course</w:t>
        </w:r>
      </w:hyperlink>
    </w:p>
    <w:p w14:paraId="3EF54781" w14:textId="7AF9AEBF" w:rsidR="00C36E5D" w:rsidRPr="00C36E5D" w:rsidRDefault="00D0740A" w:rsidP="00C36E5D">
      <w:pPr>
        <w:rPr>
          <w:b/>
          <w:bCs/>
        </w:rPr>
      </w:pPr>
      <w:r>
        <w:rPr>
          <w:noProof/>
        </w:rPr>
        <w:lastRenderedPageBreak/>
        <w:drawing>
          <wp:inline distT="0" distB="0" distL="0" distR="0" wp14:anchorId="11FDF45D" wp14:editId="3D2E29E6">
            <wp:extent cx="2457143" cy="1657143"/>
            <wp:effectExtent l="0" t="0" r="635" b="635"/>
            <wp:docPr id="1336715446" name="Picture 1" descr="A close-up of scrabble ti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15446" name="Picture 1" descr="A close-up of scrabble tiles&#10;&#10;AI-generated content may be incorrect."/>
                    <pic:cNvPicPr/>
                  </pic:nvPicPr>
                  <pic:blipFill>
                    <a:blip r:embed="rId56"/>
                    <a:stretch>
                      <a:fillRect/>
                    </a:stretch>
                  </pic:blipFill>
                  <pic:spPr>
                    <a:xfrm>
                      <a:off x="0" y="0"/>
                      <a:ext cx="2457143" cy="1657143"/>
                    </a:xfrm>
                    <a:prstGeom prst="rect">
                      <a:avLst/>
                    </a:prstGeom>
                  </pic:spPr>
                </pic:pic>
              </a:graphicData>
            </a:graphic>
          </wp:inline>
        </w:drawing>
      </w:r>
      <w:r w:rsidR="00C36E5D" w:rsidRPr="00C36E5D">
        <w:t> </w:t>
      </w:r>
    </w:p>
    <w:p w14:paraId="62C4F3EE" w14:textId="77777777" w:rsidR="00C36E5D" w:rsidRPr="00C36E5D" w:rsidRDefault="00C36E5D" w:rsidP="00C36E5D">
      <w:r w:rsidRPr="00C36E5D">
        <w:t xml:space="preserve">This resource was designed for instructors teaching Child Care Administration or Supervision courses for early childhood education students. It was created to support the integration of AI into the course content, with students using AI tools in several assignments and guiding students in the process of creating a Notebook </w:t>
      </w:r>
      <w:proofErr w:type="spellStart"/>
      <w:proofErr w:type="gramStart"/>
      <w:r w:rsidRPr="00C36E5D">
        <w:t>LM.Supplemental</w:t>
      </w:r>
      <w:proofErr w:type="spellEnd"/>
      <w:proofErr w:type="gramEnd"/>
      <w:r w:rsidRPr="00C36E5D">
        <w:t xml:space="preserve"> resources are included in the file below that were used throughout the </w:t>
      </w:r>
      <w:proofErr w:type="gramStart"/>
      <w:r w:rsidRPr="00C36E5D">
        <w:t>semester, and</w:t>
      </w:r>
      <w:proofErr w:type="gramEnd"/>
      <w:r w:rsidRPr="00C36E5D">
        <w:t xml:space="preserve"> were </w:t>
      </w:r>
      <w:proofErr w:type="spellStart"/>
      <w:r w:rsidRPr="00C36E5D">
        <w:t>availalble</w:t>
      </w:r>
      <w:proofErr w:type="spellEnd"/>
      <w:r w:rsidRPr="00C36E5D">
        <w:t xml:space="preserve"> for students to use in creating their Notebook LM.</w:t>
      </w:r>
    </w:p>
    <w:p w14:paraId="78334403" w14:textId="77777777" w:rsidR="00C36E5D" w:rsidRPr="00C36E5D" w:rsidRDefault="00C36E5D" w:rsidP="00C36E5D">
      <w:r w:rsidRPr="00C36E5D">
        <w:t>Activity/Lab, Homework/Assignment, Lesson Plan </w:t>
      </w:r>
    </w:p>
    <w:p w14:paraId="01EFCD47" w14:textId="17687EF1" w:rsidR="00C36E5D" w:rsidRPr="00C36E5D" w:rsidRDefault="00C36E5D" w:rsidP="00C36E5D">
      <w:proofErr w:type="spellStart"/>
      <w:r w:rsidRPr="00C36E5D">
        <w:t>Author:</w:t>
      </w:r>
      <w:hyperlink r:id="rId57" w:history="1">
        <w:r w:rsidRPr="00C36E5D">
          <w:rPr>
            <w:rStyle w:val="Hyperlink"/>
          </w:rPr>
          <w:t>Rachel</w:t>
        </w:r>
        <w:proofErr w:type="spellEnd"/>
        <w:r w:rsidRPr="00C36E5D">
          <w:rPr>
            <w:rStyle w:val="Hyperlink"/>
          </w:rPr>
          <w:t xml:space="preserve"> Oleaga</w:t>
        </w:r>
      </w:hyperlink>
      <w:r w:rsidRPr="00C36E5D">
        <w:t>, </w:t>
      </w:r>
      <w:hyperlink r:id="rId58" w:history="1">
        <w:r w:rsidRPr="00C36E5D">
          <w:rPr>
            <w:rStyle w:val="Hyperlink"/>
          </w:rPr>
          <w:t>Nancy Pynchon</w:t>
        </w:r>
      </w:hyperlink>
      <w:r w:rsidRPr="00C36E5D">
        <w:t>, </w:t>
      </w:r>
      <w:hyperlink r:id="rId59" w:history="1">
        <w:r w:rsidRPr="00C36E5D">
          <w:rPr>
            <w:rStyle w:val="Hyperlink"/>
          </w:rPr>
          <w:t>CA ROTEL Project</w:t>
        </w:r>
      </w:hyperlink>
      <w:r w:rsidRPr="00C36E5D">
        <w:t> </w:t>
      </w:r>
    </w:p>
    <w:p w14:paraId="3E1E2450" w14:textId="4D620428" w:rsidR="00C36E5D" w:rsidRPr="00C36E5D" w:rsidRDefault="00C36E5D" w:rsidP="00C36E5D">
      <w:r w:rsidRPr="00C36E5D">
        <w:t>Date Added:</w:t>
      </w:r>
      <w:r w:rsidR="00D0740A">
        <w:t xml:space="preserve"> </w:t>
      </w:r>
      <w:r w:rsidRPr="00C36E5D">
        <w:t>10/29/2025</w:t>
      </w:r>
    </w:p>
    <w:p w14:paraId="3B89FBAC" w14:textId="3FDAEC0C" w:rsidR="00C36E5D" w:rsidRDefault="00C36E5D" w:rsidP="00C36E5D">
      <w:r w:rsidRPr="00C36E5D">
        <w:t>License:</w:t>
      </w:r>
      <w:r w:rsidR="00D0740A">
        <w:t xml:space="preserve"> </w:t>
      </w:r>
      <w:hyperlink r:id="rId60" w:history="1">
        <w:r w:rsidRPr="00C36E5D">
          <w:rPr>
            <w:rStyle w:val="Hyperlink"/>
          </w:rPr>
          <w:t>Creative Commons Attribution</w:t>
        </w:r>
      </w:hyperlink>
    </w:p>
    <w:p w14:paraId="03A7107C" w14:textId="77777777" w:rsidR="00975F73" w:rsidRDefault="00975F73" w:rsidP="00C36E5D"/>
    <w:p w14:paraId="38EBAC00" w14:textId="77777777" w:rsidR="0033208B" w:rsidRDefault="0033208B" w:rsidP="0033208B">
      <w:pPr>
        <w:rPr>
          <w:b/>
          <w:bCs/>
        </w:rPr>
      </w:pPr>
      <w:r w:rsidRPr="0033208B">
        <w:rPr>
          <w:b/>
          <w:bCs/>
          <w:highlight w:val="yellow"/>
        </w:rPr>
        <w:t>Administering Early Childhood Services in Nova Scotia</w:t>
      </w:r>
    </w:p>
    <w:p w14:paraId="0F3EDCD7" w14:textId="2DED28A0" w:rsidR="00975F73" w:rsidRPr="0033208B" w:rsidRDefault="00975F73" w:rsidP="0033208B">
      <w:pPr>
        <w:rPr>
          <w:b/>
          <w:bCs/>
        </w:rPr>
      </w:pPr>
      <w:r>
        <w:rPr>
          <w:noProof/>
        </w:rPr>
        <w:drawing>
          <wp:inline distT="0" distB="0" distL="0" distR="0" wp14:anchorId="7E3C43C2" wp14:editId="1DF80C17">
            <wp:extent cx="1974154" cy="2543175"/>
            <wp:effectExtent l="0" t="0" r="7620" b="0"/>
            <wp:docPr id="38000079"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0079" name="Picture 1" descr="A cover of a book&#10;&#10;AI-generated content may be incorrect."/>
                    <pic:cNvPicPr/>
                  </pic:nvPicPr>
                  <pic:blipFill>
                    <a:blip r:embed="rId61"/>
                    <a:stretch>
                      <a:fillRect/>
                    </a:stretch>
                  </pic:blipFill>
                  <pic:spPr>
                    <a:xfrm>
                      <a:off x="0" y="0"/>
                      <a:ext cx="1976376" cy="2546038"/>
                    </a:xfrm>
                    <a:prstGeom prst="rect">
                      <a:avLst/>
                    </a:prstGeom>
                  </pic:spPr>
                </pic:pic>
              </a:graphicData>
            </a:graphic>
          </wp:inline>
        </w:drawing>
      </w:r>
    </w:p>
    <w:p w14:paraId="6D91B46E" w14:textId="518A2610" w:rsidR="0033208B" w:rsidRDefault="00A75816" w:rsidP="00C36E5D">
      <w:r w:rsidRPr="00A75816">
        <w:t>by Barbie McCuaig and Meghan Hightower Smith</w:t>
      </w:r>
    </w:p>
    <w:p w14:paraId="44EF4445" w14:textId="352D061C" w:rsidR="00A75816" w:rsidRDefault="00A75816" w:rsidP="00C36E5D">
      <w:pPr>
        <w:rPr>
          <w:b/>
          <w:bCs/>
        </w:rPr>
      </w:pPr>
      <w:r w:rsidRPr="00A75816">
        <w:rPr>
          <w:b/>
          <w:bCs/>
        </w:rPr>
        <w:t xml:space="preserve">Creative Commons Attribution </w:t>
      </w:r>
      <w:proofErr w:type="spellStart"/>
      <w:r w:rsidRPr="00A75816">
        <w:rPr>
          <w:b/>
          <w:bCs/>
        </w:rPr>
        <w:t>NonCommercial</w:t>
      </w:r>
      <w:proofErr w:type="spellEnd"/>
      <w:r w:rsidRPr="00A75816">
        <w:rPr>
          <w:b/>
          <w:bCs/>
        </w:rPr>
        <w:t xml:space="preserve"> </w:t>
      </w:r>
      <w:proofErr w:type="spellStart"/>
      <w:r w:rsidRPr="00A75816">
        <w:rPr>
          <w:b/>
          <w:bCs/>
        </w:rPr>
        <w:t>ShareAlike</w:t>
      </w:r>
      <w:proofErr w:type="spellEnd"/>
    </w:p>
    <w:p w14:paraId="44AE758C" w14:textId="7531D498" w:rsidR="00A75816" w:rsidRPr="00C36E5D" w:rsidRDefault="00A75816" w:rsidP="00C36E5D">
      <w:hyperlink r:id="rId62" w:history="1">
        <w:r w:rsidRPr="00A75816">
          <w:rPr>
            <w:rStyle w:val="Hyperlink"/>
          </w:rPr>
          <w:t>Administering Early Childhood Services in Nova Scotia – Simple Book Publishing</w:t>
        </w:r>
      </w:hyperlink>
    </w:p>
    <w:p w14:paraId="2E64D398" w14:textId="7356CA7F" w:rsidR="00B245E9" w:rsidRDefault="00B245E9" w:rsidP="00B245E9"/>
    <w:p w14:paraId="63990ABE" w14:textId="77777777" w:rsidR="00FF4101" w:rsidRDefault="00FF4101" w:rsidP="00B245E9"/>
    <w:p w14:paraId="453D220A" w14:textId="77777777" w:rsidR="00FF4101" w:rsidRDefault="00FF4101" w:rsidP="00B245E9"/>
    <w:p w14:paraId="1A44756B" w14:textId="77777777" w:rsidR="00F94F6B" w:rsidRDefault="00F94F6B" w:rsidP="00F94F6B">
      <w:pPr>
        <w:pStyle w:val="Heading2"/>
      </w:pPr>
      <w:r>
        <w:t>Exceptional Children/Special Needs</w:t>
      </w:r>
    </w:p>
    <w:p w14:paraId="4F595BFE" w14:textId="77777777" w:rsidR="00F94F6B" w:rsidRDefault="00F94F6B" w:rsidP="00F94F6B">
      <w:r>
        <w:rPr>
          <w:noProof/>
        </w:rPr>
        <w:drawing>
          <wp:inline distT="0" distB="0" distL="0" distR="0" wp14:anchorId="7EF7E6F9" wp14:editId="0764E03D">
            <wp:extent cx="1161905" cy="1657143"/>
            <wp:effectExtent l="0" t="0" r="635" b="635"/>
            <wp:docPr id="20468053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05365" name="Picture 1" descr="A screenshot of a computer&#10;&#10;AI-generated content may be incorrect."/>
                    <pic:cNvPicPr/>
                  </pic:nvPicPr>
                  <pic:blipFill>
                    <a:blip r:embed="rId63"/>
                    <a:stretch>
                      <a:fillRect/>
                    </a:stretch>
                  </pic:blipFill>
                  <pic:spPr>
                    <a:xfrm>
                      <a:off x="0" y="0"/>
                      <a:ext cx="1161905" cy="1657143"/>
                    </a:xfrm>
                    <a:prstGeom prst="rect">
                      <a:avLst/>
                    </a:prstGeom>
                  </pic:spPr>
                </pic:pic>
              </a:graphicData>
            </a:graphic>
          </wp:inline>
        </w:drawing>
      </w:r>
    </w:p>
    <w:p w14:paraId="322AFC1C" w14:textId="77777777" w:rsidR="00F94F6B" w:rsidRDefault="00F94F6B" w:rsidP="00F94F6B"/>
    <w:p w14:paraId="36169A09" w14:textId="77777777" w:rsidR="00F94F6B" w:rsidRDefault="00F94F6B" w:rsidP="00F94F6B">
      <w:hyperlink r:id="rId64" w:history="1">
        <w:r w:rsidRPr="00906CC3">
          <w:rPr>
            <w:rStyle w:val="Hyperlink"/>
          </w:rPr>
          <w:t>Attribution-</w:t>
        </w:r>
        <w:proofErr w:type="spellStart"/>
        <w:r w:rsidRPr="00906CC3">
          <w:rPr>
            <w:rStyle w:val="Hyperlink"/>
          </w:rPr>
          <w:t>NonCommercial</w:t>
        </w:r>
        <w:proofErr w:type="spellEnd"/>
        <w:r w:rsidRPr="00906CC3">
          <w:rPr>
            <w:rStyle w:val="Hyperlink"/>
          </w:rPr>
          <w:t>-</w:t>
        </w:r>
        <w:proofErr w:type="spellStart"/>
        <w:r w:rsidRPr="00906CC3">
          <w:rPr>
            <w:rStyle w:val="Hyperlink"/>
          </w:rPr>
          <w:t>ShareAlike</w:t>
        </w:r>
        <w:proofErr w:type="spellEnd"/>
      </w:hyperlink>
      <w:r w:rsidRPr="00906CC3">
        <w:br/>
        <w:t>CC BY-NC-SA</w:t>
      </w:r>
    </w:p>
    <w:p w14:paraId="1C201946" w14:textId="77777777" w:rsidR="00F94F6B" w:rsidRPr="00906CC3" w:rsidRDefault="00F94F6B" w:rsidP="00F94F6B">
      <w:r w:rsidRPr="00906CC3">
        <w:t>About the Book</w:t>
      </w:r>
    </w:p>
    <w:p w14:paraId="16764948" w14:textId="77777777" w:rsidR="00F94F6B" w:rsidRPr="00906CC3" w:rsidRDefault="00F94F6B" w:rsidP="00F94F6B">
      <w:r w:rsidRPr="00906CC3">
        <w:rPr>
          <w:highlight w:val="yellow"/>
        </w:rPr>
        <w:t>This book is evolving into a book by and for teacher candidates pursuing licensing in Elementary, General Special Education, and Early Childhood Special Education in New Hampshire and surrounding New England states. These teacher candidates share their knowledge about teaching PreK-12 learners with disabilities and the many roles and responsibilities of the case manager/special educator.</w:t>
      </w:r>
    </w:p>
    <w:p w14:paraId="52E60122" w14:textId="77777777" w:rsidR="00F94F6B" w:rsidRDefault="00F94F6B" w:rsidP="00F94F6B">
      <w:hyperlink r:id="rId65" w:history="1">
        <w:r w:rsidRPr="00961C85">
          <w:rPr>
            <w:rStyle w:val="Hyperlink"/>
          </w:rPr>
          <w:t>The Roles and Responsibilities of the Special Educator - Open Textbook Library</w:t>
        </w:r>
      </w:hyperlink>
    </w:p>
    <w:p w14:paraId="5CC6551C" w14:textId="77777777" w:rsidR="00F94F6B" w:rsidRDefault="00F94F6B" w:rsidP="00F94F6B"/>
    <w:p w14:paraId="3FBBF242" w14:textId="77777777" w:rsidR="00F94F6B" w:rsidRPr="00F87B7F" w:rsidRDefault="00F94F6B" w:rsidP="00F94F6B">
      <w:pPr>
        <w:rPr>
          <w:b/>
          <w:bCs/>
        </w:rPr>
      </w:pPr>
      <w:r w:rsidRPr="00F87B7F">
        <w:rPr>
          <w:b/>
          <w:bCs/>
          <w:highlight w:val="yellow"/>
        </w:rPr>
        <w:t>Children’s Thinking and Learning</w:t>
      </w:r>
    </w:p>
    <w:p w14:paraId="284994B6" w14:textId="77777777" w:rsidR="00F94F6B" w:rsidRPr="00F87B7F" w:rsidRDefault="00F94F6B" w:rsidP="00F94F6B">
      <w:proofErr w:type="spellStart"/>
      <w:proofErr w:type="gramStart"/>
      <w:r w:rsidRPr="00F87B7F">
        <w:t>Author:Kathleen</w:t>
      </w:r>
      <w:proofErr w:type="spellEnd"/>
      <w:proofErr w:type="gramEnd"/>
      <w:r w:rsidRPr="00F87B7F">
        <w:t xml:space="preserve"> Peets</w:t>
      </w:r>
    </w:p>
    <w:p w14:paraId="29DACF94" w14:textId="77777777" w:rsidR="00F94F6B" w:rsidRDefault="00F94F6B" w:rsidP="00F94F6B"/>
    <w:p w14:paraId="4A5A22DA" w14:textId="77777777" w:rsidR="00F94F6B" w:rsidRDefault="00F94F6B" w:rsidP="00F94F6B">
      <w:r>
        <w:rPr>
          <w:noProof/>
        </w:rPr>
        <w:lastRenderedPageBreak/>
        <w:drawing>
          <wp:inline distT="0" distB="0" distL="0" distR="0" wp14:anchorId="43FB285A" wp14:editId="1547D446">
            <wp:extent cx="1976247" cy="2600325"/>
            <wp:effectExtent l="0" t="0" r="5080" b="0"/>
            <wp:docPr id="1651463769" name="Picture 1" descr="A children standing on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63769" name="Picture 1" descr="A children standing on a tree branch&#10;&#10;AI-generated content may be incorrect."/>
                    <pic:cNvPicPr/>
                  </pic:nvPicPr>
                  <pic:blipFill>
                    <a:blip r:embed="rId66"/>
                    <a:stretch>
                      <a:fillRect/>
                    </a:stretch>
                  </pic:blipFill>
                  <pic:spPr>
                    <a:xfrm>
                      <a:off x="0" y="0"/>
                      <a:ext cx="1978112" cy="2602778"/>
                    </a:xfrm>
                    <a:prstGeom prst="rect">
                      <a:avLst/>
                    </a:prstGeom>
                  </pic:spPr>
                </pic:pic>
              </a:graphicData>
            </a:graphic>
          </wp:inline>
        </w:drawing>
      </w:r>
    </w:p>
    <w:p w14:paraId="5F27770D" w14:textId="66514DC6" w:rsidR="001C53EC" w:rsidRPr="001C53EC" w:rsidRDefault="00FF7053" w:rsidP="00975F73">
      <w:pPr>
        <w:pStyle w:val="Heading2"/>
      </w:pPr>
      <w:r>
        <w:t>Miscellaneous</w:t>
      </w:r>
    </w:p>
    <w:p w14:paraId="080F0BD6" w14:textId="77777777" w:rsidR="001C53EC" w:rsidRPr="001C53EC" w:rsidRDefault="001C53EC" w:rsidP="001C53EC">
      <w:r w:rsidRPr="001C53EC">
        <w:t>Reflective Practice in Early Years Education</w:t>
      </w:r>
    </w:p>
    <w:p w14:paraId="445460B4" w14:textId="61D205D1" w:rsidR="001C53EC" w:rsidRPr="001C53EC" w:rsidRDefault="004D2D91" w:rsidP="001C53EC">
      <w:r>
        <w:rPr>
          <w:noProof/>
        </w:rPr>
        <w:drawing>
          <wp:inline distT="0" distB="0" distL="0" distR="0" wp14:anchorId="513620E1" wp14:editId="5D62CC32">
            <wp:extent cx="1219048" cy="1580952"/>
            <wp:effectExtent l="0" t="0" r="635" b="635"/>
            <wp:docPr id="2144618345" name="Picture 1" descr="A book cover with a road and hi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8345" name="Picture 1" descr="A book cover with a road and hills&#10;&#10;AI-generated content may be incorrect."/>
                    <pic:cNvPicPr/>
                  </pic:nvPicPr>
                  <pic:blipFill>
                    <a:blip r:embed="rId67"/>
                    <a:stretch>
                      <a:fillRect/>
                    </a:stretch>
                  </pic:blipFill>
                  <pic:spPr>
                    <a:xfrm>
                      <a:off x="0" y="0"/>
                      <a:ext cx="1219048" cy="1580952"/>
                    </a:xfrm>
                    <a:prstGeom prst="rect">
                      <a:avLst/>
                    </a:prstGeom>
                  </pic:spPr>
                </pic:pic>
              </a:graphicData>
            </a:graphic>
          </wp:inline>
        </w:drawing>
      </w:r>
      <w:r w:rsidR="001C53EC" w:rsidRPr="001C53EC">
        <w:rPr>
          <w:noProof/>
        </w:rPr>
        <mc:AlternateContent>
          <mc:Choice Requires="wps">
            <w:drawing>
              <wp:inline distT="0" distB="0" distL="0" distR="0" wp14:anchorId="2D0F302C" wp14:editId="7A571ECA">
                <wp:extent cx="200025" cy="171450"/>
                <wp:effectExtent l="0" t="0" r="0" b="0"/>
                <wp:docPr id="1363867536" name="Rectangle 13" descr="whole st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BB1E22" id="Rectangle 13" o:spid="_x0000_s1026" alt="whole star" style="width:15.7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" filled="f" stroked="f">
                <o:lock v:ext="edit" aspectratio="t"/>
                <w10:anchorlock/>
              </v:rect>
            </w:pict>
          </mc:Fallback>
        </mc:AlternateContent>
      </w:r>
      <w:r w:rsidR="001C53EC" w:rsidRPr="001C53EC">
        <w:rPr>
          <w:noProof/>
        </w:rPr>
        <mc:AlternateContent>
          <mc:Choice Requires="wps">
            <w:drawing>
              <wp:inline distT="0" distB="0" distL="0" distR="0" wp14:anchorId="3AB7C49A" wp14:editId="3EDB1655">
                <wp:extent cx="200025" cy="171450"/>
                <wp:effectExtent l="0" t="0" r="0" b="0"/>
                <wp:docPr id="740111211" name="Rectangle 12" descr="whole st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173BE1" id="Rectangle 12" o:spid="_x0000_s1026" alt="whole star" style="width:15.7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" filled="f" stroked="f">
                <o:lock v:ext="edit" aspectratio="t"/>
                <w10:anchorlock/>
              </v:rect>
            </w:pict>
          </mc:Fallback>
        </mc:AlternateContent>
      </w:r>
      <w:r w:rsidR="001C53EC" w:rsidRPr="001C53EC">
        <w:rPr>
          <w:noProof/>
        </w:rPr>
        <mc:AlternateContent>
          <mc:Choice Requires="wps">
            <w:drawing>
              <wp:inline distT="0" distB="0" distL="0" distR="0" wp14:anchorId="36FE1FC3" wp14:editId="5AB35F21">
                <wp:extent cx="200025" cy="171450"/>
                <wp:effectExtent l="0" t="0" r="0" b="0"/>
                <wp:docPr id="2122838233" name="Rectangle 11" descr="whole st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EC78F6" id="Rectangle 11" o:spid="_x0000_s1026" alt="whole star" style="width:15.7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" filled="f" stroked="f">
                <o:lock v:ext="edit" aspectratio="t"/>
                <w10:anchorlock/>
              </v:rect>
            </w:pict>
          </mc:Fallback>
        </mc:AlternateContent>
      </w:r>
      <w:r w:rsidR="001C53EC" w:rsidRPr="001C53EC">
        <w:rPr>
          <w:noProof/>
        </w:rPr>
        <mc:AlternateContent>
          <mc:Choice Requires="wps">
            <w:drawing>
              <wp:inline distT="0" distB="0" distL="0" distR="0" wp14:anchorId="4E15512F" wp14:editId="5B0E026A">
                <wp:extent cx="200025" cy="171450"/>
                <wp:effectExtent l="0" t="0" r="0" b="0"/>
                <wp:docPr id="1914572650" name="Rectangle 10" descr="whole st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005DB1" id="Rectangle 10" o:spid="_x0000_s1026" alt="whole star" style="width:15.7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" filled="f" stroked="f">
                <o:lock v:ext="edit" aspectratio="t"/>
                <w10:anchorlock/>
              </v:rect>
            </w:pict>
          </mc:Fallback>
        </mc:AlternateContent>
      </w:r>
      <w:r w:rsidR="001C53EC" w:rsidRPr="001C53EC">
        <w:rPr>
          <w:noProof/>
        </w:rPr>
        <mc:AlternateContent>
          <mc:Choice Requires="wps">
            <w:drawing>
              <wp:inline distT="0" distB="0" distL="0" distR="0" wp14:anchorId="22D84DA5" wp14:editId="3D3F2F5D">
                <wp:extent cx="200025" cy="171450"/>
                <wp:effectExtent l="0" t="0" r="0" b="0"/>
                <wp:docPr id="1459279643" name="Rectangle 9" descr="half st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DEE477" id="Rectangle 9" o:spid="_x0000_s1026" alt="half star" style="width:15.7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" filled="f" stroked="f">
                <o:lock v:ext="edit" aspectratio="t"/>
                <w10:anchorlock/>
              </v:rect>
            </w:pict>
          </mc:Fallback>
        </mc:AlternateContent>
      </w:r>
    </w:p>
    <w:p w14:paraId="740EBCF8" w14:textId="77777777" w:rsidR="001C53EC" w:rsidRPr="001C53EC" w:rsidRDefault="001C53EC" w:rsidP="001C53EC">
      <w:r w:rsidRPr="001C53EC">
        <w:t>Sheryl Third, Fanshawe College</w:t>
      </w:r>
    </w:p>
    <w:p w14:paraId="74745F4A" w14:textId="77777777" w:rsidR="001C53EC" w:rsidRPr="001C53EC" w:rsidRDefault="001C53EC" w:rsidP="001C53EC">
      <w:r w:rsidRPr="001C53EC">
        <w:t>Copyright Year: 2022</w:t>
      </w:r>
    </w:p>
    <w:p w14:paraId="2F789AFC" w14:textId="77777777" w:rsidR="001C53EC" w:rsidRPr="001C53EC" w:rsidRDefault="001C53EC" w:rsidP="001C53EC">
      <w:r w:rsidRPr="001C53EC">
        <w:t>Publisher: </w:t>
      </w:r>
      <w:hyperlink r:id="rId68" w:history="1">
        <w:r w:rsidRPr="001C53EC">
          <w:rPr>
            <w:rStyle w:val="Hyperlink"/>
          </w:rPr>
          <w:t xml:space="preserve">Fanshawe College </w:t>
        </w:r>
        <w:proofErr w:type="spellStart"/>
        <w:r w:rsidRPr="001C53EC">
          <w:rPr>
            <w:rStyle w:val="Hyperlink"/>
          </w:rPr>
          <w:t>Pressboks</w:t>
        </w:r>
        <w:proofErr w:type="spellEnd"/>
      </w:hyperlink>
    </w:p>
    <w:p w14:paraId="7FFBECB0" w14:textId="77777777" w:rsidR="00C9617A" w:rsidRPr="00C9617A" w:rsidRDefault="00C9617A" w:rsidP="00C9617A">
      <w:r w:rsidRPr="00C9617A">
        <w:t>About the Book</w:t>
      </w:r>
    </w:p>
    <w:p w14:paraId="7EB40EA6" w14:textId="77777777" w:rsidR="00C9617A" w:rsidRPr="00C9617A" w:rsidRDefault="00C9617A" w:rsidP="00C9617A">
      <w:r w:rsidRPr="00C9617A">
        <w:rPr>
          <w:highlight w:val="yellow"/>
        </w:rPr>
        <w:t xml:space="preserve">This resource will provide a context that will allow the reader to consider their obligation to reflect from their own perspective and will explore how to create a practice that best suits their professional setting. This book will bring together in one place the history, the values, the skills and disposition required to be a reflective practitioner. It is a textbook with elements of a workbook, embedded are opportunities to watch, to think, to write, and to </w:t>
      </w:r>
      <w:proofErr w:type="gramStart"/>
      <w:r w:rsidRPr="00C9617A">
        <w:rPr>
          <w:highlight w:val="yellow"/>
        </w:rPr>
        <w:t>listen</w:t>
      </w:r>
      <w:proofErr w:type="gramEnd"/>
      <w:r w:rsidRPr="00C9617A">
        <w:rPr>
          <w:highlight w:val="yellow"/>
        </w:rPr>
        <w:t xml:space="preserve"> allowing the reader to become a purposeful and intentional reflective practitioner.</w:t>
      </w:r>
    </w:p>
    <w:p w14:paraId="25B92801" w14:textId="6551760B" w:rsidR="00504D85" w:rsidRDefault="00C9617A" w:rsidP="00FF7053">
      <w:hyperlink r:id="rId69" w:history="1">
        <w:r w:rsidRPr="00C9617A">
          <w:rPr>
            <w:rStyle w:val="Hyperlink"/>
          </w:rPr>
          <w:t>Link</w:t>
        </w:r>
      </w:hyperlink>
      <w:r>
        <w:t xml:space="preserve"> </w:t>
      </w:r>
    </w:p>
    <w:p w14:paraId="5E23B610" w14:textId="1388906B" w:rsidR="00B568A3" w:rsidRDefault="00362CC7" w:rsidP="00362CC7">
      <w:pPr>
        <w:pStyle w:val="Heading2"/>
      </w:pPr>
      <w:r>
        <w:t>Canvas Course Shells</w:t>
      </w:r>
    </w:p>
    <w:p w14:paraId="2C836F27" w14:textId="3B900043" w:rsidR="00B3222A" w:rsidRDefault="00B3222A" w:rsidP="00FF7053">
      <w:r w:rsidRPr="00B3222A">
        <w:lastRenderedPageBreak/>
        <w:t>Teaching &amp; Learning Math in ECE</w:t>
      </w:r>
      <w:r>
        <w:t xml:space="preserve"> </w:t>
      </w:r>
      <w:hyperlink r:id="rId70" w:tooltip="Original URL: https://lor.instructure.com/resources/f10543b19a3f4b93bd69479afcb2667e?shared. Click or tap if you trust this link." w:history="1">
        <w:r w:rsidRPr="00B3222A">
          <w:rPr>
            <w:rStyle w:val="Hyperlink"/>
          </w:rPr>
          <w:t>Math in ECE</w:t>
        </w:r>
      </w:hyperlink>
      <w:r w:rsidRPr="00B3222A">
        <w:t>.</w:t>
      </w:r>
    </w:p>
    <w:p w14:paraId="418301AA" w14:textId="079A7086" w:rsidR="007C0CD0" w:rsidRPr="007C0CD0" w:rsidRDefault="007C0CD0" w:rsidP="007C0CD0">
      <w:r w:rsidRPr="007C0CD0">
        <w:t>Child, Family and Community OER Shell (COS)</w:t>
      </w:r>
      <w:r>
        <w:t xml:space="preserve"> </w:t>
      </w:r>
      <w:hyperlink r:id="rId71" w:tooltip="Original URL: https://lor.instructure.com/resources/24519b485ffc4edf91b8d8946ed0b588?shared. Click or tap if you trust this link." w:history="1">
        <w:r w:rsidRPr="007C0CD0">
          <w:rPr>
            <w:rStyle w:val="Hyperlink"/>
          </w:rPr>
          <w:t>Child Family Community OER Shell</w:t>
        </w:r>
      </w:hyperlink>
      <w:r w:rsidRPr="007C0CD0">
        <w:t> </w:t>
      </w:r>
    </w:p>
    <w:p w14:paraId="283185F7" w14:textId="1170EB92" w:rsidR="00102EAB" w:rsidRPr="00102EAB" w:rsidRDefault="00102EAB" w:rsidP="00102EAB">
      <w:r w:rsidRPr="00102EAB">
        <w:t>Introduction to Curriculum</w:t>
      </w:r>
      <w:r>
        <w:t xml:space="preserve"> </w:t>
      </w:r>
      <w:hyperlink r:id="rId72" w:tooltip="Original URL: https://lor.instructure.com/resources/31fcffe033284a80a978753fc1b088b0?shared. Click or tap if you trust this link." w:history="1">
        <w:r w:rsidR="00D354BB" w:rsidRPr="00D354BB">
          <w:rPr>
            <w:rStyle w:val="Hyperlink"/>
          </w:rPr>
          <w:t>Introduction to Curriculum</w:t>
        </w:r>
      </w:hyperlink>
    </w:p>
    <w:p w14:paraId="6CCB04B1" w14:textId="37F01795" w:rsidR="00B3222A" w:rsidRDefault="001F5B06" w:rsidP="001F5B06">
      <w:pPr>
        <w:pStyle w:val="Heading3"/>
      </w:pPr>
      <w:r>
        <w:t xml:space="preserve">CAP TPE </w:t>
      </w:r>
    </w:p>
    <w:p w14:paraId="24A43FBE" w14:textId="77777777" w:rsidR="009F4333" w:rsidRPr="009F4333" w:rsidRDefault="009F4333" w:rsidP="009F4333">
      <w:hyperlink r:id="rId73" w:history="1">
        <w:r w:rsidRPr="009F4333">
          <w:rPr>
            <w:rStyle w:val="Hyperlink"/>
          </w:rPr>
          <w:t>CAP TPE Aligned Methods of Evaluation</w:t>
        </w:r>
      </w:hyperlink>
    </w:p>
    <w:p w14:paraId="16677DA0" w14:textId="77777777" w:rsidR="009F4333" w:rsidRPr="009F4333" w:rsidRDefault="009F4333" w:rsidP="009F4333">
      <w:hyperlink r:id="rId74" w:history="1">
        <w:r w:rsidRPr="009F4333">
          <w:rPr>
            <w:rStyle w:val="Hyperlink"/>
          </w:rPr>
          <w:t>CAP CPL Child, Family and Community</w:t>
        </w:r>
      </w:hyperlink>
    </w:p>
    <w:p w14:paraId="6EB30561" w14:textId="77777777" w:rsidR="009F4333" w:rsidRPr="009F4333" w:rsidRDefault="009F4333" w:rsidP="009F4333">
      <w:hyperlink r:id="rId75" w:history="1">
        <w:r w:rsidRPr="009F4333">
          <w:rPr>
            <w:rStyle w:val="Hyperlink"/>
          </w:rPr>
          <w:t>CAP CPL Practicum</w:t>
        </w:r>
      </w:hyperlink>
    </w:p>
    <w:p w14:paraId="2686EDE0" w14:textId="77777777" w:rsidR="009F4333" w:rsidRPr="009F4333" w:rsidRDefault="009F4333" w:rsidP="009F4333">
      <w:hyperlink r:id="rId76" w:history="1">
        <w:r w:rsidRPr="009F4333">
          <w:rPr>
            <w:rStyle w:val="Hyperlink"/>
          </w:rPr>
          <w:t>CAP CPL Teaching in a Diverse Society</w:t>
        </w:r>
      </w:hyperlink>
    </w:p>
    <w:p w14:paraId="5EEC265B" w14:textId="77777777" w:rsidR="009F4333" w:rsidRPr="009F4333" w:rsidRDefault="009F4333" w:rsidP="009F4333">
      <w:hyperlink r:id="rId77" w:history="1">
        <w:r w:rsidRPr="009F4333">
          <w:rPr>
            <w:rStyle w:val="Hyperlink"/>
          </w:rPr>
          <w:t>CAP CPL Principles and Practices of Teaching Young</w:t>
        </w:r>
      </w:hyperlink>
    </w:p>
    <w:p w14:paraId="5DDF90A2" w14:textId="77777777" w:rsidR="009F4333" w:rsidRPr="009F4333" w:rsidRDefault="009F4333" w:rsidP="009F4333">
      <w:hyperlink r:id="rId78" w:history="1">
        <w:r w:rsidRPr="009F4333">
          <w:rPr>
            <w:rStyle w:val="Hyperlink"/>
          </w:rPr>
          <w:t>CAP CPL Health, Safety, and Nutrition</w:t>
        </w:r>
      </w:hyperlink>
    </w:p>
    <w:p w14:paraId="5EAE5EC5" w14:textId="77777777" w:rsidR="009F4333" w:rsidRPr="009F4333" w:rsidRDefault="009F4333" w:rsidP="009F4333">
      <w:hyperlink r:id="rId79" w:history="1">
        <w:r w:rsidRPr="009F4333">
          <w:rPr>
            <w:rStyle w:val="Hyperlink"/>
          </w:rPr>
          <w:t>CAP CPL Introduction to Curriculum</w:t>
        </w:r>
      </w:hyperlink>
    </w:p>
    <w:p w14:paraId="48BD606B" w14:textId="77777777" w:rsidR="004624ED" w:rsidRPr="004624ED" w:rsidRDefault="004624ED" w:rsidP="004624ED">
      <w:hyperlink r:id="rId80" w:history="1">
        <w:r w:rsidRPr="004624ED">
          <w:rPr>
            <w:rStyle w:val="Hyperlink"/>
          </w:rPr>
          <w:t>CAP CPL Observation and Assessment</w:t>
        </w:r>
      </w:hyperlink>
    </w:p>
    <w:p w14:paraId="3D9FE680" w14:textId="77777777" w:rsidR="004624ED" w:rsidRPr="004624ED" w:rsidRDefault="004624ED" w:rsidP="004624ED">
      <w:hyperlink r:id="rId81" w:history="1">
        <w:r w:rsidRPr="004624ED">
          <w:rPr>
            <w:rStyle w:val="Hyperlink"/>
          </w:rPr>
          <w:t>CAP CPL Child Growth and Development</w:t>
        </w:r>
      </w:hyperlink>
    </w:p>
    <w:p w14:paraId="49E3FABB" w14:textId="38ABC45D" w:rsidR="001F5B06" w:rsidRDefault="004624ED" w:rsidP="004624ED">
      <w:pPr>
        <w:pStyle w:val="Heading3"/>
      </w:pPr>
      <w:r>
        <w:t>CAP MOE</w:t>
      </w:r>
    </w:p>
    <w:p w14:paraId="55B371AC" w14:textId="77777777" w:rsidR="004624ED" w:rsidRPr="004624ED" w:rsidRDefault="004624ED" w:rsidP="004624ED">
      <w:hyperlink r:id="rId82" w:history="1">
        <w:r w:rsidRPr="004624ED">
          <w:rPr>
            <w:rStyle w:val="Hyperlink"/>
          </w:rPr>
          <w:t>CAP MOEs for Infant and Toddler Courses</w:t>
        </w:r>
      </w:hyperlink>
    </w:p>
    <w:p w14:paraId="331888A1" w14:textId="77777777" w:rsidR="001C51E3" w:rsidRPr="001C51E3" w:rsidRDefault="001C51E3" w:rsidP="001C51E3">
      <w:hyperlink r:id="rId83" w:history="1">
        <w:r w:rsidRPr="001C51E3">
          <w:rPr>
            <w:rStyle w:val="Hyperlink"/>
          </w:rPr>
          <w:t>CAP MOEs for Administration and Supervision Courses</w:t>
        </w:r>
      </w:hyperlink>
    </w:p>
    <w:p w14:paraId="580319CC" w14:textId="77777777" w:rsidR="004624ED" w:rsidRPr="004624ED" w:rsidRDefault="004624ED" w:rsidP="004624ED"/>
    <w:p w14:paraId="7655097D" w14:textId="786514AC" w:rsidR="00CF059F" w:rsidRDefault="00CF059F" w:rsidP="00CF059F">
      <w:pPr>
        <w:pStyle w:val="Heading2"/>
      </w:pPr>
      <w:r>
        <w:t>Places to Look</w:t>
      </w:r>
    </w:p>
    <w:p w14:paraId="443CEA1D" w14:textId="7826FC36" w:rsidR="00CF059F" w:rsidRDefault="00C54A82" w:rsidP="00C54A82">
      <w:hyperlink r:id="rId84" w:history="1">
        <w:r w:rsidRPr="00C54A82">
          <w:rPr>
            <w:rStyle w:val="Hyperlink"/>
          </w:rPr>
          <w:t>OER starting points - Early Childhood Education &amp; Education - TCC OER Subject Guide - Tacoma Community College Library at Tacoma Community College</w:t>
        </w:r>
      </w:hyperlink>
    </w:p>
    <w:p w14:paraId="7009928F" w14:textId="77777777" w:rsidR="00FA68C1" w:rsidRDefault="00FA68C1" w:rsidP="00C54A82"/>
    <w:p w14:paraId="0927E2A4" w14:textId="7A16545C" w:rsidR="00FA68C1" w:rsidRDefault="00FA68C1" w:rsidP="00FA68C1">
      <w:pPr>
        <w:pStyle w:val="Heading2"/>
      </w:pPr>
      <w:r>
        <w:t>On the Horizon!</w:t>
      </w:r>
    </w:p>
    <w:p w14:paraId="14C83E94" w14:textId="5F5F4BD8" w:rsidR="00921112" w:rsidRPr="00921112" w:rsidRDefault="00921112" w:rsidP="00CD424E">
      <w:pPr>
        <w:pStyle w:val="ListParagraph"/>
        <w:numPr>
          <w:ilvl w:val="0"/>
          <w:numId w:val="8"/>
        </w:numPr>
      </w:pPr>
      <w:r w:rsidRPr="00921112">
        <w:t>Introduction to Children with Special Needs</w:t>
      </w:r>
    </w:p>
    <w:p w14:paraId="61156E6F" w14:textId="53854621" w:rsidR="00921112" w:rsidRPr="00921112" w:rsidRDefault="00921112" w:rsidP="00CD424E">
      <w:pPr>
        <w:pStyle w:val="ListParagraph"/>
        <w:numPr>
          <w:ilvl w:val="0"/>
          <w:numId w:val="8"/>
        </w:numPr>
      </w:pPr>
      <w:r w:rsidRPr="00921112">
        <w:t>Curriculum and Strategies for Children with Special Needs.</w:t>
      </w:r>
    </w:p>
    <w:p w14:paraId="0E3A7AC9" w14:textId="77379CDC" w:rsidR="00921112" w:rsidRDefault="00921112" w:rsidP="00921112">
      <w:r w:rsidRPr="00921112">
        <w:t xml:space="preserve">Both books are slated to be completed by </w:t>
      </w:r>
      <w:proofErr w:type="gramStart"/>
      <w:r w:rsidRPr="00921112">
        <w:t>June,</w:t>
      </w:r>
      <w:proofErr w:type="gramEnd"/>
      <w:r w:rsidRPr="00921112">
        <w:t xml:space="preserve"> 2026.</w:t>
      </w:r>
      <w:r>
        <w:t xml:space="preserve"> By Dana Rethwisch Palo Verde College</w:t>
      </w:r>
    </w:p>
    <w:p w14:paraId="3407D559" w14:textId="77777777" w:rsidR="00CD424E" w:rsidRDefault="00CD424E" w:rsidP="00EE046D">
      <w:pPr>
        <w:pStyle w:val="Heading3"/>
      </w:pPr>
      <w:r w:rsidRPr="00CD424E">
        <w:t>Guidance for Young Children</w:t>
      </w:r>
    </w:p>
    <w:p w14:paraId="3504F3AF" w14:textId="047993B0" w:rsidR="00EE046D" w:rsidRPr="00EE046D" w:rsidRDefault="00EE046D" w:rsidP="00EE046D">
      <w:r>
        <w:t>Ken Breeding: Palomar College</w:t>
      </w:r>
    </w:p>
    <w:p w14:paraId="5B758545" w14:textId="619AA7A5" w:rsidR="00921112" w:rsidRDefault="00EE046D" w:rsidP="00EE046D">
      <w:pPr>
        <w:pStyle w:val="Heading4"/>
      </w:pPr>
      <w:r>
        <w:t>Scope</w:t>
      </w:r>
    </w:p>
    <w:p w14:paraId="45693A95" w14:textId="77777777" w:rsidR="00EE046D" w:rsidRPr="00EE046D" w:rsidRDefault="00EE046D" w:rsidP="00EE046D">
      <w:r w:rsidRPr="00EE046D">
        <w:t>Table of Contents</w:t>
      </w:r>
    </w:p>
    <w:p w14:paraId="70F93D1E" w14:textId="77777777" w:rsidR="00EE046D" w:rsidRPr="00EE046D" w:rsidRDefault="00EE046D" w:rsidP="00EE046D">
      <w:r w:rsidRPr="00EE046D">
        <w:lastRenderedPageBreak/>
        <w:t>1. Introduction and Historical Perspectives</w:t>
      </w:r>
    </w:p>
    <w:p w14:paraId="24AAA3AF" w14:textId="77777777" w:rsidR="00EE046D" w:rsidRPr="00EE046D" w:rsidRDefault="00EE046D" w:rsidP="00EE046D">
      <w:r w:rsidRPr="00EE046D">
        <w:t>2. Developmental Theories</w:t>
      </w:r>
    </w:p>
    <w:p w14:paraId="415626BF" w14:textId="77777777" w:rsidR="00EE046D" w:rsidRPr="00EE046D" w:rsidRDefault="00EE046D" w:rsidP="00EE046D">
      <w:r w:rsidRPr="00EE046D">
        <w:t>3. Developmentally Appropriate Practice</w:t>
      </w:r>
    </w:p>
    <w:p w14:paraId="211953BE" w14:textId="77777777" w:rsidR="00EE046D" w:rsidRPr="00EE046D" w:rsidRDefault="00EE046D" w:rsidP="00EE046D">
      <w:r w:rsidRPr="00EE046D">
        <w:t>4. Environmental Influences on Child Behavior</w:t>
      </w:r>
    </w:p>
    <w:p w14:paraId="63AE5825" w14:textId="77777777" w:rsidR="00EE046D" w:rsidRPr="00EE046D" w:rsidRDefault="00EE046D" w:rsidP="00EE046D">
      <w:r w:rsidRPr="00EE046D">
        <w:t>5. Observing Children &amp; Understanding Bias</w:t>
      </w:r>
    </w:p>
    <w:p w14:paraId="32785F28" w14:textId="77777777" w:rsidR="00EE046D" w:rsidRPr="00EE046D" w:rsidRDefault="00EE046D" w:rsidP="00EE046D">
      <w:r w:rsidRPr="00EE046D">
        <w:t>6. Analyzing Child Behavior</w:t>
      </w:r>
    </w:p>
    <w:p w14:paraId="4EE74198" w14:textId="77777777" w:rsidR="00EE046D" w:rsidRPr="00EE046D" w:rsidRDefault="00EE046D" w:rsidP="00EE046D">
      <w:r w:rsidRPr="00EE046D">
        <w:t>7. Diversity and Inclusion</w:t>
      </w:r>
    </w:p>
    <w:p w14:paraId="18CC49AD" w14:textId="77777777" w:rsidR="00EE046D" w:rsidRPr="00EE046D" w:rsidRDefault="00EE046D" w:rsidP="00EE046D">
      <w:r w:rsidRPr="00EE046D">
        <w:t>8. Supporting Children with Special Needs</w:t>
      </w:r>
    </w:p>
    <w:p w14:paraId="70332313" w14:textId="77777777" w:rsidR="00EE046D" w:rsidRPr="00EE046D" w:rsidRDefault="00EE046D" w:rsidP="00EE046D">
      <w:r w:rsidRPr="00EE046D">
        <w:t>9. Communication I - Listening Effectively</w:t>
      </w:r>
    </w:p>
    <w:p w14:paraId="74D576B3" w14:textId="77777777" w:rsidR="00EE046D" w:rsidRPr="00EE046D" w:rsidRDefault="00EE046D" w:rsidP="00EE046D">
      <w:r w:rsidRPr="00EE046D">
        <w:t>10. Communication II - Assertive Communication</w:t>
      </w:r>
    </w:p>
    <w:p w14:paraId="3C37B953" w14:textId="77777777" w:rsidR="00EE046D" w:rsidRPr="00EE046D" w:rsidRDefault="00EE046D" w:rsidP="00EE046D">
      <w:r w:rsidRPr="00EE046D">
        <w:t>11. Purposes and Motivation for Behavior</w:t>
      </w:r>
    </w:p>
    <w:p w14:paraId="40CD6837" w14:textId="77777777" w:rsidR="00EE046D" w:rsidRPr="00EE046D" w:rsidRDefault="00EE046D" w:rsidP="00EE046D">
      <w:r w:rsidRPr="00EE046D">
        <w:t>12. Understanding The Role Emotions Play</w:t>
      </w:r>
    </w:p>
    <w:p w14:paraId="2323CF43" w14:textId="77777777" w:rsidR="00EE046D" w:rsidRPr="00EE046D" w:rsidRDefault="00EE046D" w:rsidP="00EE046D">
      <w:r w:rsidRPr="00EE046D">
        <w:t>13. Understanding and Using Conflict Productively</w:t>
      </w:r>
    </w:p>
    <w:p w14:paraId="2FD3098B" w14:textId="77777777" w:rsidR="00EE046D" w:rsidRPr="00EE046D" w:rsidRDefault="00EE046D" w:rsidP="00EE046D">
      <w:r w:rsidRPr="00EE046D">
        <w:t>14. The ANSWER: An Overarching Principle for Effective Guidance</w:t>
      </w:r>
    </w:p>
    <w:p w14:paraId="4E21E8EB" w14:textId="77777777" w:rsidR="00EE046D" w:rsidRPr="00EE046D" w:rsidRDefault="00EE046D" w:rsidP="00EE046D">
      <w:r w:rsidRPr="00EE046D">
        <w:t>15. Implementation: Foundational Principles and Strategies</w:t>
      </w:r>
    </w:p>
    <w:p w14:paraId="05F16DE5" w14:textId="77777777" w:rsidR="00EE046D" w:rsidRPr="00EE046D" w:rsidRDefault="00EE046D" w:rsidP="00EE046D">
      <w:r w:rsidRPr="00EE046D">
        <w:t>16. Mindfulness</w:t>
      </w:r>
    </w:p>
    <w:p w14:paraId="12AC3A78" w14:textId="6646D411" w:rsidR="00D1509F" w:rsidRPr="00D1509F" w:rsidRDefault="00E45E81" w:rsidP="00D1509F">
      <w:pPr>
        <w:rPr>
          <w:b/>
          <w:bCs/>
        </w:rPr>
      </w:pPr>
      <w:r>
        <w:rPr>
          <w:b/>
          <w:bCs/>
        </w:rPr>
        <w:t xml:space="preserve">From </w:t>
      </w:r>
      <w:r w:rsidR="00D1509F" w:rsidRPr="00D1509F">
        <w:rPr>
          <w:b/>
          <w:bCs/>
        </w:rPr>
        <w:t>Todd LaMarr</w:t>
      </w:r>
      <w:r w:rsidR="00D1509F">
        <w:rPr>
          <w:b/>
          <w:bCs/>
        </w:rPr>
        <w:t xml:space="preserve"> @ </w:t>
      </w:r>
      <w:r w:rsidR="00D1509F" w:rsidRPr="00D1509F">
        <w:rPr>
          <w:b/>
          <w:bCs/>
        </w:rPr>
        <w:t xml:space="preserve">American River </w:t>
      </w:r>
      <w:proofErr w:type="gramStart"/>
      <w:r w:rsidR="00D1509F" w:rsidRPr="00D1509F">
        <w:rPr>
          <w:b/>
          <w:bCs/>
        </w:rPr>
        <w:t>College</w:t>
      </w:r>
      <w:r w:rsidR="00D1509F">
        <w:rPr>
          <w:b/>
          <w:bCs/>
        </w:rPr>
        <w:t xml:space="preserve">  </w:t>
      </w:r>
      <w:r w:rsidR="00D1509F" w:rsidRPr="00D1509F">
        <w:rPr>
          <w:b/>
          <w:bCs/>
        </w:rPr>
        <w:t>lamarrt@arc.losrios.edu</w:t>
      </w:r>
      <w:proofErr w:type="gramEnd"/>
    </w:p>
    <w:p w14:paraId="5A880BB1" w14:textId="744BD812" w:rsidR="00E45E81" w:rsidRDefault="00E45E81" w:rsidP="00E45E81">
      <w:pPr>
        <w:rPr>
          <w:b/>
          <w:bCs/>
        </w:rPr>
      </w:pPr>
    </w:p>
    <w:p w14:paraId="34989911" w14:textId="33EE5D8F" w:rsidR="00E45E81" w:rsidRPr="00E45E81" w:rsidRDefault="00E45E81" w:rsidP="00E45E81">
      <w:r w:rsidRPr="00E45E81">
        <w:rPr>
          <w:b/>
          <w:bCs/>
        </w:rPr>
        <w:t>Brain Coloring Book</w:t>
      </w:r>
    </w:p>
    <w:p w14:paraId="5D35038E" w14:textId="695C2A0E" w:rsidR="00E45E81" w:rsidRPr="00E45E81" w:rsidRDefault="00E45E81" w:rsidP="00E45E81">
      <w:r w:rsidRPr="00E45E81">
        <w:t>I remember back in my graduate school days, many students taking neuroscience classes had these coloring books to learn about the brain. I have struggled to teach about the brain and so have tried to teach brain basics with coloring pages. Students seem to enjoy it, so I am planning to share it with the wider OER ECE world! Here is a short video of a few coloring pages and examples from students as we learned about the brain while coloring in class:</w:t>
      </w:r>
      <w:r w:rsidRPr="00E45E81">
        <w:br/>
      </w:r>
      <w:hyperlink r:id="rId85" w:tooltip="Original URL: https://drive.google.com/file/d/13NrwDelwGCpy5WQugxV7CW7OE5ZcV3Fb/view?usp=drive_link. Click or tap if you trust this link." w:history="1">
        <w:r w:rsidR="001C51E3" w:rsidRPr="001C51E3">
          <w:rPr>
            <w:rStyle w:val="Hyperlink"/>
          </w:rPr>
          <w:t>Brain Coloring Book video example</w:t>
        </w:r>
      </w:hyperlink>
    </w:p>
    <w:p w14:paraId="55D64B61" w14:textId="77777777" w:rsidR="00E45E81" w:rsidRPr="00E45E81" w:rsidRDefault="00E45E81" w:rsidP="00E45E81"/>
    <w:p w14:paraId="1916BE8E" w14:textId="77777777" w:rsidR="00E45E81" w:rsidRPr="00E45E81" w:rsidRDefault="00E45E81" w:rsidP="00E45E81">
      <w:r w:rsidRPr="00E45E81">
        <w:rPr>
          <w:b/>
          <w:bCs/>
        </w:rPr>
        <w:t>CDEV 1000 Audio Book</w:t>
      </w:r>
      <w:r w:rsidRPr="00E45E81">
        <w:t> </w:t>
      </w:r>
    </w:p>
    <w:p w14:paraId="1898F9CC" w14:textId="77777777" w:rsidR="00E45E81" w:rsidRPr="00E45E81" w:rsidRDefault="00E45E81" w:rsidP="00E45E81">
      <w:r w:rsidRPr="00E45E81">
        <w:t xml:space="preserve">An audio reading of the Child Development OER book. More than just audio access, because the audio files are done via video format, the text is on the screen so students can read along and what I am super excited about is that the captions can be automatically translated into a student's native/preferred language. Students have shared that this audio approach also improves flexibility of access as they can listen to it while driving, cleaning, etc. Furthermore, I have chopped up the </w:t>
      </w:r>
      <w:r w:rsidRPr="00E45E81">
        <w:lastRenderedPageBreak/>
        <w:t>audio/videos into sections, so a teacher who adopts it can create their own playlists and remix with other videos to make it their own! </w:t>
      </w:r>
    </w:p>
    <w:p w14:paraId="756C640A" w14:textId="2B7BA16D" w:rsidR="00EE046D" w:rsidRPr="00921112" w:rsidRDefault="001C51E3" w:rsidP="00921112">
      <w:hyperlink r:id="rId86" w:tooltip="Original URL: https://drive.google.com/file/d/16VkEBRjby-rAcGbAQZavSy3bAqL4sm-a/view?usp=sharing. Click or tap if you trust this link." w:history="1">
        <w:r w:rsidRPr="001C51E3">
          <w:rPr>
            <w:rStyle w:val="Hyperlink"/>
          </w:rPr>
          <w:t>CDEV 1000 Audio Book video example</w:t>
        </w:r>
      </w:hyperlink>
    </w:p>
    <w:p w14:paraId="73B48481" w14:textId="77777777" w:rsidR="00921112" w:rsidRDefault="00921112" w:rsidP="00FA68C1">
      <w:pPr>
        <w:pStyle w:val="Heading2"/>
      </w:pPr>
    </w:p>
    <w:sectPr w:rsidR="009211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F582B"/>
    <w:multiLevelType w:val="multilevel"/>
    <w:tmpl w:val="770C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E87CCE"/>
    <w:multiLevelType w:val="multilevel"/>
    <w:tmpl w:val="96D88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CA59A3"/>
    <w:multiLevelType w:val="multilevel"/>
    <w:tmpl w:val="177C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D072A5"/>
    <w:multiLevelType w:val="hybridMultilevel"/>
    <w:tmpl w:val="04A80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5016D"/>
    <w:multiLevelType w:val="hybridMultilevel"/>
    <w:tmpl w:val="B4C43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BC4D9A"/>
    <w:multiLevelType w:val="multilevel"/>
    <w:tmpl w:val="C0E6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FA620C"/>
    <w:multiLevelType w:val="multilevel"/>
    <w:tmpl w:val="69C2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E95A8C"/>
    <w:multiLevelType w:val="multilevel"/>
    <w:tmpl w:val="CEB0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812D2E"/>
    <w:multiLevelType w:val="hybridMultilevel"/>
    <w:tmpl w:val="E73CA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D186633"/>
    <w:multiLevelType w:val="hybridMultilevel"/>
    <w:tmpl w:val="FE6AB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4937134">
    <w:abstractNumId w:val="6"/>
  </w:num>
  <w:num w:numId="2" w16cid:durableId="1140616877">
    <w:abstractNumId w:val="0"/>
  </w:num>
  <w:num w:numId="3" w16cid:durableId="358243442">
    <w:abstractNumId w:val="2"/>
  </w:num>
  <w:num w:numId="4" w16cid:durableId="27797034">
    <w:abstractNumId w:val="5"/>
  </w:num>
  <w:num w:numId="5" w16cid:durableId="2038772081">
    <w:abstractNumId w:val="8"/>
  </w:num>
  <w:num w:numId="6" w16cid:durableId="290408760">
    <w:abstractNumId w:val="3"/>
  </w:num>
  <w:num w:numId="7" w16cid:durableId="1581718217">
    <w:abstractNumId w:val="7"/>
  </w:num>
  <w:num w:numId="8" w16cid:durableId="903024029">
    <w:abstractNumId w:val="9"/>
  </w:num>
  <w:num w:numId="9" w16cid:durableId="1395349988">
    <w:abstractNumId w:val="4"/>
  </w:num>
  <w:num w:numId="10" w16cid:durableId="1435516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423"/>
    <w:rsid w:val="00015D8E"/>
    <w:rsid w:val="00022264"/>
    <w:rsid w:val="00034114"/>
    <w:rsid w:val="00046E1D"/>
    <w:rsid w:val="00070CCB"/>
    <w:rsid w:val="000F09BB"/>
    <w:rsid w:val="00102EAB"/>
    <w:rsid w:val="001067A0"/>
    <w:rsid w:val="001329CD"/>
    <w:rsid w:val="00144EC7"/>
    <w:rsid w:val="001A619F"/>
    <w:rsid w:val="001C51E3"/>
    <w:rsid w:val="001C53EC"/>
    <w:rsid w:val="001F557C"/>
    <w:rsid w:val="001F5B06"/>
    <w:rsid w:val="00234471"/>
    <w:rsid w:val="00244BC6"/>
    <w:rsid w:val="00251EDF"/>
    <w:rsid w:val="00263BFA"/>
    <w:rsid w:val="00270C0A"/>
    <w:rsid w:val="002E14FA"/>
    <w:rsid w:val="002F7A93"/>
    <w:rsid w:val="00300BB4"/>
    <w:rsid w:val="0030154E"/>
    <w:rsid w:val="00317ED4"/>
    <w:rsid w:val="0033208B"/>
    <w:rsid w:val="00362CC7"/>
    <w:rsid w:val="00364D78"/>
    <w:rsid w:val="00395FD4"/>
    <w:rsid w:val="004032A8"/>
    <w:rsid w:val="00420F6A"/>
    <w:rsid w:val="00431423"/>
    <w:rsid w:val="0044028B"/>
    <w:rsid w:val="004624ED"/>
    <w:rsid w:val="0046547F"/>
    <w:rsid w:val="004701D8"/>
    <w:rsid w:val="004933E8"/>
    <w:rsid w:val="004A3DF1"/>
    <w:rsid w:val="004C23D6"/>
    <w:rsid w:val="004C6003"/>
    <w:rsid w:val="004D2D91"/>
    <w:rsid w:val="00501004"/>
    <w:rsid w:val="005015AC"/>
    <w:rsid w:val="005036C5"/>
    <w:rsid w:val="00504768"/>
    <w:rsid w:val="00504D85"/>
    <w:rsid w:val="00554E15"/>
    <w:rsid w:val="005A7B7B"/>
    <w:rsid w:val="005E7A86"/>
    <w:rsid w:val="005F350E"/>
    <w:rsid w:val="00606774"/>
    <w:rsid w:val="00610E0D"/>
    <w:rsid w:val="006A30A1"/>
    <w:rsid w:val="006B289A"/>
    <w:rsid w:val="006B4207"/>
    <w:rsid w:val="00703FD3"/>
    <w:rsid w:val="00745221"/>
    <w:rsid w:val="00754191"/>
    <w:rsid w:val="007A61A2"/>
    <w:rsid w:val="007C0CD0"/>
    <w:rsid w:val="007D377E"/>
    <w:rsid w:val="007F4987"/>
    <w:rsid w:val="008056D2"/>
    <w:rsid w:val="008318E2"/>
    <w:rsid w:val="008612DE"/>
    <w:rsid w:val="00876F20"/>
    <w:rsid w:val="008C3246"/>
    <w:rsid w:val="008E3EFB"/>
    <w:rsid w:val="00906CC3"/>
    <w:rsid w:val="0090794F"/>
    <w:rsid w:val="00921112"/>
    <w:rsid w:val="009419A3"/>
    <w:rsid w:val="00961C85"/>
    <w:rsid w:val="00975F73"/>
    <w:rsid w:val="009D47F8"/>
    <w:rsid w:val="009F4333"/>
    <w:rsid w:val="00A720D6"/>
    <w:rsid w:val="00A75816"/>
    <w:rsid w:val="00AB1EF4"/>
    <w:rsid w:val="00B0690E"/>
    <w:rsid w:val="00B245E9"/>
    <w:rsid w:val="00B3222A"/>
    <w:rsid w:val="00B568A3"/>
    <w:rsid w:val="00B617A0"/>
    <w:rsid w:val="00B61902"/>
    <w:rsid w:val="00C147F8"/>
    <w:rsid w:val="00C156CE"/>
    <w:rsid w:val="00C36E5D"/>
    <w:rsid w:val="00C54A82"/>
    <w:rsid w:val="00C60996"/>
    <w:rsid w:val="00C73234"/>
    <w:rsid w:val="00C923B1"/>
    <w:rsid w:val="00C9617A"/>
    <w:rsid w:val="00CC1AFA"/>
    <w:rsid w:val="00CC6D6B"/>
    <w:rsid w:val="00CD424E"/>
    <w:rsid w:val="00CF059F"/>
    <w:rsid w:val="00D04C13"/>
    <w:rsid w:val="00D0740A"/>
    <w:rsid w:val="00D1509F"/>
    <w:rsid w:val="00D354BB"/>
    <w:rsid w:val="00D803CF"/>
    <w:rsid w:val="00DC3E7D"/>
    <w:rsid w:val="00DE728E"/>
    <w:rsid w:val="00E14916"/>
    <w:rsid w:val="00E45E81"/>
    <w:rsid w:val="00E50DC2"/>
    <w:rsid w:val="00E61D52"/>
    <w:rsid w:val="00ED40D4"/>
    <w:rsid w:val="00ED7827"/>
    <w:rsid w:val="00EE046D"/>
    <w:rsid w:val="00EF7179"/>
    <w:rsid w:val="00F15710"/>
    <w:rsid w:val="00F33292"/>
    <w:rsid w:val="00F341FF"/>
    <w:rsid w:val="00F75ACA"/>
    <w:rsid w:val="00F87B7F"/>
    <w:rsid w:val="00F94F6B"/>
    <w:rsid w:val="00F952ED"/>
    <w:rsid w:val="00FA68C1"/>
    <w:rsid w:val="00FC5EB6"/>
    <w:rsid w:val="00FF4101"/>
    <w:rsid w:val="00FF7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B73263"/>
  <w15:chartTrackingRefBased/>
  <w15:docId w15:val="{41A448B2-BECD-4CAE-A7B1-405D08CC2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F73"/>
  </w:style>
  <w:style w:type="paragraph" w:styleId="Heading1">
    <w:name w:val="heading 1"/>
    <w:basedOn w:val="Normal"/>
    <w:next w:val="Normal"/>
    <w:link w:val="Heading1Char"/>
    <w:autoRedefine/>
    <w:uiPriority w:val="9"/>
    <w:qFormat/>
    <w:rsid w:val="0090794F"/>
    <w:pPr>
      <w:keepNext/>
      <w:keepLines/>
      <w:spacing w:before="240" w:after="0"/>
      <w:jc w:val="center"/>
      <w:outlineLvl w:val="0"/>
    </w:pPr>
    <w:rPr>
      <w:rFonts w:asciiTheme="majorHAnsi" w:eastAsiaTheme="majorEastAsia" w:hAnsiTheme="majorHAnsi" w:cstheme="majorBidi"/>
      <w:b/>
      <w:sz w:val="40"/>
      <w:szCs w:val="32"/>
    </w:rPr>
  </w:style>
  <w:style w:type="paragraph" w:styleId="Heading2">
    <w:name w:val="heading 2"/>
    <w:basedOn w:val="Normal"/>
    <w:link w:val="Heading2Char"/>
    <w:autoRedefine/>
    <w:uiPriority w:val="9"/>
    <w:qFormat/>
    <w:rsid w:val="0090794F"/>
    <w:pPr>
      <w:spacing w:before="100" w:beforeAutospacing="1" w:after="100" w:afterAutospacing="1" w:line="240" w:lineRule="auto"/>
      <w:outlineLvl w:val="1"/>
    </w:pPr>
    <w:rPr>
      <w:rFonts w:asciiTheme="majorHAnsi" w:eastAsia="Times New Roman" w:hAnsiTheme="majorHAnsi" w:cs="Times New Roman"/>
      <w:b/>
      <w:bCs/>
      <w:sz w:val="36"/>
      <w:szCs w:val="36"/>
    </w:rPr>
  </w:style>
  <w:style w:type="paragraph" w:styleId="Heading3">
    <w:name w:val="heading 3"/>
    <w:basedOn w:val="Normal"/>
    <w:next w:val="Normal"/>
    <w:link w:val="Heading3Char"/>
    <w:autoRedefine/>
    <w:uiPriority w:val="9"/>
    <w:unhideWhenUsed/>
    <w:qFormat/>
    <w:rsid w:val="0090794F"/>
    <w:pPr>
      <w:keepNext/>
      <w:keepLines/>
      <w:spacing w:before="40" w:after="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4314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14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14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14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14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14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94F"/>
    <w:rPr>
      <w:rFonts w:asciiTheme="majorHAnsi" w:eastAsiaTheme="majorEastAsia" w:hAnsiTheme="majorHAnsi" w:cstheme="majorBidi"/>
      <w:b/>
      <w:sz w:val="40"/>
      <w:szCs w:val="32"/>
    </w:rPr>
  </w:style>
  <w:style w:type="character" w:customStyle="1" w:styleId="Heading2Char">
    <w:name w:val="Heading 2 Char"/>
    <w:basedOn w:val="DefaultParagraphFont"/>
    <w:link w:val="Heading2"/>
    <w:uiPriority w:val="9"/>
    <w:rsid w:val="0090794F"/>
    <w:rPr>
      <w:rFonts w:asciiTheme="majorHAnsi" w:eastAsia="Times New Roman" w:hAnsiTheme="majorHAnsi" w:cs="Times New Roman"/>
      <w:b/>
      <w:bCs/>
      <w:sz w:val="36"/>
      <w:szCs w:val="36"/>
    </w:rPr>
  </w:style>
  <w:style w:type="character" w:customStyle="1" w:styleId="Heading3Char">
    <w:name w:val="Heading 3 Char"/>
    <w:basedOn w:val="DefaultParagraphFont"/>
    <w:link w:val="Heading3"/>
    <w:uiPriority w:val="9"/>
    <w:rsid w:val="0090794F"/>
    <w:rPr>
      <w:rFonts w:asciiTheme="majorHAnsi" w:eastAsiaTheme="majorEastAsia" w:hAnsiTheme="majorHAnsi" w:cstheme="majorBidi"/>
      <w:b/>
      <w:sz w:val="28"/>
      <w:szCs w:val="24"/>
    </w:rPr>
  </w:style>
  <w:style w:type="character" w:customStyle="1" w:styleId="Heading4Char">
    <w:name w:val="Heading 4 Char"/>
    <w:basedOn w:val="DefaultParagraphFont"/>
    <w:link w:val="Heading4"/>
    <w:uiPriority w:val="9"/>
    <w:rsid w:val="004314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14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14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14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14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1423"/>
    <w:rPr>
      <w:rFonts w:eastAsiaTheme="majorEastAsia" w:cstheme="majorBidi"/>
      <w:color w:val="272727" w:themeColor="text1" w:themeTint="D8"/>
    </w:rPr>
  </w:style>
  <w:style w:type="paragraph" w:styleId="Title">
    <w:name w:val="Title"/>
    <w:basedOn w:val="Normal"/>
    <w:next w:val="Normal"/>
    <w:link w:val="TitleChar"/>
    <w:uiPriority w:val="10"/>
    <w:qFormat/>
    <w:rsid w:val="004314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14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14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14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1423"/>
    <w:pPr>
      <w:spacing w:before="160"/>
      <w:jc w:val="center"/>
    </w:pPr>
    <w:rPr>
      <w:i/>
      <w:iCs/>
      <w:color w:val="404040" w:themeColor="text1" w:themeTint="BF"/>
    </w:rPr>
  </w:style>
  <w:style w:type="character" w:customStyle="1" w:styleId="QuoteChar">
    <w:name w:val="Quote Char"/>
    <w:basedOn w:val="DefaultParagraphFont"/>
    <w:link w:val="Quote"/>
    <w:uiPriority w:val="29"/>
    <w:rsid w:val="00431423"/>
    <w:rPr>
      <w:i/>
      <w:iCs/>
      <w:color w:val="404040" w:themeColor="text1" w:themeTint="BF"/>
    </w:rPr>
  </w:style>
  <w:style w:type="paragraph" w:styleId="ListParagraph">
    <w:name w:val="List Paragraph"/>
    <w:basedOn w:val="Normal"/>
    <w:uiPriority w:val="34"/>
    <w:qFormat/>
    <w:rsid w:val="00431423"/>
    <w:pPr>
      <w:ind w:left="720"/>
      <w:contextualSpacing/>
    </w:pPr>
  </w:style>
  <w:style w:type="character" w:styleId="IntenseEmphasis">
    <w:name w:val="Intense Emphasis"/>
    <w:basedOn w:val="DefaultParagraphFont"/>
    <w:uiPriority w:val="21"/>
    <w:qFormat/>
    <w:rsid w:val="00431423"/>
    <w:rPr>
      <w:i/>
      <w:iCs/>
      <w:color w:val="0F4761" w:themeColor="accent1" w:themeShade="BF"/>
    </w:rPr>
  </w:style>
  <w:style w:type="paragraph" w:styleId="IntenseQuote">
    <w:name w:val="Intense Quote"/>
    <w:basedOn w:val="Normal"/>
    <w:next w:val="Normal"/>
    <w:link w:val="IntenseQuoteChar"/>
    <w:uiPriority w:val="30"/>
    <w:qFormat/>
    <w:rsid w:val="004314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1423"/>
    <w:rPr>
      <w:i/>
      <w:iCs/>
      <w:color w:val="0F4761" w:themeColor="accent1" w:themeShade="BF"/>
    </w:rPr>
  </w:style>
  <w:style w:type="character" w:styleId="IntenseReference">
    <w:name w:val="Intense Reference"/>
    <w:basedOn w:val="DefaultParagraphFont"/>
    <w:uiPriority w:val="32"/>
    <w:qFormat/>
    <w:rsid w:val="00431423"/>
    <w:rPr>
      <w:b/>
      <w:bCs/>
      <w:smallCaps/>
      <w:color w:val="0F4761" w:themeColor="accent1" w:themeShade="BF"/>
      <w:spacing w:val="5"/>
    </w:rPr>
  </w:style>
  <w:style w:type="character" w:styleId="Hyperlink">
    <w:name w:val="Hyperlink"/>
    <w:basedOn w:val="DefaultParagraphFont"/>
    <w:uiPriority w:val="99"/>
    <w:unhideWhenUsed/>
    <w:rsid w:val="00431423"/>
    <w:rPr>
      <w:color w:val="467886" w:themeColor="hyperlink"/>
      <w:u w:val="single"/>
    </w:rPr>
  </w:style>
  <w:style w:type="character" w:styleId="UnresolvedMention">
    <w:name w:val="Unresolved Mention"/>
    <w:basedOn w:val="DefaultParagraphFont"/>
    <w:uiPriority w:val="99"/>
    <w:semiHidden/>
    <w:unhideWhenUsed/>
    <w:rsid w:val="00431423"/>
    <w:rPr>
      <w:color w:val="605E5C"/>
      <w:shd w:val="clear" w:color="auto" w:fill="E1DFDD"/>
    </w:rPr>
  </w:style>
  <w:style w:type="character" w:styleId="FollowedHyperlink">
    <w:name w:val="FollowedHyperlink"/>
    <w:basedOn w:val="DefaultParagraphFont"/>
    <w:uiPriority w:val="99"/>
    <w:semiHidden/>
    <w:unhideWhenUsed/>
    <w:rsid w:val="008C3246"/>
    <w:rPr>
      <w:color w:val="96607D" w:themeColor="followedHyperlink"/>
      <w:u w:val="single"/>
    </w:rPr>
  </w:style>
  <w:style w:type="paragraph" w:styleId="NoSpacing">
    <w:name w:val="No Spacing"/>
    <w:uiPriority w:val="1"/>
    <w:qFormat/>
    <w:rsid w:val="000F09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96088">
      <w:bodyDiv w:val="1"/>
      <w:marLeft w:val="0"/>
      <w:marRight w:val="0"/>
      <w:marTop w:val="0"/>
      <w:marBottom w:val="0"/>
      <w:divBdr>
        <w:top w:val="none" w:sz="0" w:space="0" w:color="auto"/>
        <w:left w:val="none" w:sz="0" w:space="0" w:color="auto"/>
        <w:bottom w:val="none" w:sz="0" w:space="0" w:color="auto"/>
        <w:right w:val="none" w:sz="0" w:space="0" w:color="auto"/>
      </w:divBdr>
    </w:div>
    <w:div w:id="186531318">
      <w:bodyDiv w:val="1"/>
      <w:marLeft w:val="0"/>
      <w:marRight w:val="0"/>
      <w:marTop w:val="0"/>
      <w:marBottom w:val="0"/>
      <w:divBdr>
        <w:top w:val="none" w:sz="0" w:space="0" w:color="auto"/>
        <w:left w:val="none" w:sz="0" w:space="0" w:color="auto"/>
        <w:bottom w:val="none" w:sz="0" w:space="0" w:color="auto"/>
        <w:right w:val="none" w:sz="0" w:space="0" w:color="auto"/>
      </w:divBdr>
      <w:divsChild>
        <w:div w:id="1248614737">
          <w:marLeft w:val="0"/>
          <w:marRight w:val="0"/>
          <w:marTop w:val="0"/>
          <w:marBottom w:val="0"/>
          <w:divBdr>
            <w:top w:val="none" w:sz="0" w:space="0" w:color="auto"/>
            <w:left w:val="none" w:sz="0" w:space="0" w:color="auto"/>
            <w:bottom w:val="none" w:sz="0" w:space="0" w:color="auto"/>
            <w:right w:val="none" w:sz="0" w:space="0" w:color="auto"/>
          </w:divBdr>
          <w:divsChild>
            <w:div w:id="1106198411">
              <w:marLeft w:val="0"/>
              <w:marRight w:val="0"/>
              <w:marTop w:val="0"/>
              <w:marBottom w:val="0"/>
              <w:divBdr>
                <w:top w:val="none" w:sz="0" w:space="0" w:color="auto"/>
                <w:left w:val="none" w:sz="0" w:space="0" w:color="auto"/>
                <w:bottom w:val="none" w:sz="0" w:space="0" w:color="auto"/>
                <w:right w:val="none" w:sz="0" w:space="0" w:color="auto"/>
              </w:divBdr>
              <w:divsChild>
                <w:div w:id="1369330919">
                  <w:marLeft w:val="0"/>
                  <w:marRight w:val="0"/>
                  <w:marTop w:val="0"/>
                  <w:marBottom w:val="0"/>
                  <w:divBdr>
                    <w:top w:val="none" w:sz="0" w:space="0" w:color="auto"/>
                    <w:left w:val="none" w:sz="0" w:space="0" w:color="auto"/>
                    <w:bottom w:val="none" w:sz="0" w:space="0" w:color="auto"/>
                    <w:right w:val="none" w:sz="0" w:space="0" w:color="auto"/>
                  </w:divBdr>
                  <w:divsChild>
                    <w:div w:id="11316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2784">
      <w:bodyDiv w:val="1"/>
      <w:marLeft w:val="0"/>
      <w:marRight w:val="0"/>
      <w:marTop w:val="0"/>
      <w:marBottom w:val="0"/>
      <w:divBdr>
        <w:top w:val="none" w:sz="0" w:space="0" w:color="auto"/>
        <w:left w:val="none" w:sz="0" w:space="0" w:color="auto"/>
        <w:bottom w:val="none" w:sz="0" w:space="0" w:color="auto"/>
        <w:right w:val="none" w:sz="0" w:space="0" w:color="auto"/>
      </w:divBdr>
    </w:div>
    <w:div w:id="239606933">
      <w:bodyDiv w:val="1"/>
      <w:marLeft w:val="0"/>
      <w:marRight w:val="0"/>
      <w:marTop w:val="0"/>
      <w:marBottom w:val="0"/>
      <w:divBdr>
        <w:top w:val="none" w:sz="0" w:space="0" w:color="auto"/>
        <w:left w:val="none" w:sz="0" w:space="0" w:color="auto"/>
        <w:bottom w:val="none" w:sz="0" w:space="0" w:color="auto"/>
        <w:right w:val="none" w:sz="0" w:space="0" w:color="auto"/>
      </w:divBdr>
      <w:divsChild>
        <w:div w:id="656348575">
          <w:marLeft w:val="0"/>
          <w:marRight w:val="0"/>
          <w:marTop w:val="0"/>
          <w:marBottom w:val="0"/>
          <w:divBdr>
            <w:top w:val="none" w:sz="0" w:space="0" w:color="auto"/>
            <w:left w:val="none" w:sz="0" w:space="0" w:color="auto"/>
            <w:bottom w:val="none" w:sz="0" w:space="0" w:color="auto"/>
            <w:right w:val="none" w:sz="0" w:space="0" w:color="auto"/>
          </w:divBdr>
        </w:div>
        <w:div w:id="1336227571">
          <w:marLeft w:val="0"/>
          <w:marRight w:val="0"/>
          <w:marTop w:val="0"/>
          <w:marBottom w:val="0"/>
          <w:divBdr>
            <w:top w:val="none" w:sz="0" w:space="0" w:color="auto"/>
            <w:left w:val="none" w:sz="0" w:space="0" w:color="auto"/>
            <w:bottom w:val="none" w:sz="0" w:space="0" w:color="auto"/>
            <w:right w:val="none" w:sz="0" w:space="0" w:color="auto"/>
          </w:divBdr>
          <w:divsChild>
            <w:div w:id="2039963693">
              <w:marLeft w:val="0"/>
              <w:marRight w:val="0"/>
              <w:marTop w:val="0"/>
              <w:marBottom w:val="0"/>
              <w:divBdr>
                <w:top w:val="none" w:sz="0" w:space="0" w:color="auto"/>
                <w:left w:val="none" w:sz="0" w:space="0" w:color="auto"/>
                <w:bottom w:val="none" w:sz="0" w:space="0" w:color="auto"/>
                <w:right w:val="none" w:sz="0" w:space="0" w:color="auto"/>
              </w:divBdr>
            </w:div>
            <w:div w:id="817721040">
              <w:marLeft w:val="0"/>
              <w:marRight w:val="0"/>
              <w:marTop w:val="0"/>
              <w:marBottom w:val="0"/>
              <w:divBdr>
                <w:top w:val="none" w:sz="0" w:space="0" w:color="auto"/>
                <w:left w:val="none" w:sz="0" w:space="0" w:color="auto"/>
                <w:bottom w:val="none" w:sz="0" w:space="0" w:color="auto"/>
                <w:right w:val="none" w:sz="0" w:space="0" w:color="auto"/>
              </w:divBdr>
              <w:divsChild>
                <w:div w:id="13963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9427">
      <w:bodyDiv w:val="1"/>
      <w:marLeft w:val="0"/>
      <w:marRight w:val="0"/>
      <w:marTop w:val="0"/>
      <w:marBottom w:val="0"/>
      <w:divBdr>
        <w:top w:val="none" w:sz="0" w:space="0" w:color="auto"/>
        <w:left w:val="none" w:sz="0" w:space="0" w:color="auto"/>
        <w:bottom w:val="none" w:sz="0" w:space="0" w:color="auto"/>
        <w:right w:val="none" w:sz="0" w:space="0" w:color="auto"/>
      </w:divBdr>
      <w:divsChild>
        <w:div w:id="580988900">
          <w:marLeft w:val="0"/>
          <w:marRight w:val="0"/>
          <w:marTop w:val="0"/>
          <w:marBottom w:val="0"/>
          <w:divBdr>
            <w:top w:val="none" w:sz="0" w:space="0" w:color="auto"/>
            <w:left w:val="none" w:sz="0" w:space="0" w:color="auto"/>
            <w:bottom w:val="none" w:sz="0" w:space="0" w:color="auto"/>
            <w:right w:val="none" w:sz="0" w:space="0" w:color="auto"/>
          </w:divBdr>
          <w:divsChild>
            <w:div w:id="2040161488">
              <w:marLeft w:val="0"/>
              <w:marRight w:val="0"/>
              <w:marTop w:val="0"/>
              <w:marBottom w:val="0"/>
              <w:divBdr>
                <w:top w:val="none" w:sz="0" w:space="0" w:color="auto"/>
                <w:left w:val="none" w:sz="0" w:space="0" w:color="auto"/>
                <w:bottom w:val="none" w:sz="0" w:space="0" w:color="auto"/>
                <w:right w:val="none" w:sz="0" w:space="0" w:color="auto"/>
              </w:divBdr>
            </w:div>
          </w:divsChild>
        </w:div>
        <w:div w:id="518348013">
          <w:marLeft w:val="0"/>
          <w:marRight w:val="0"/>
          <w:marTop w:val="0"/>
          <w:marBottom w:val="0"/>
          <w:divBdr>
            <w:top w:val="none" w:sz="0" w:space="0" w:color="auto"/>
            <w:left w:val="none" w:sz="0" w:space="0" w:color="auto"/>
            <w:bottom w:val="none" w:sz="0" w:space="0" w:color="auto"/>
            <w:right w:val="none" w:sz="0" w:space="0" w:color="auto"/>
          </w:divBdr>
          <w:divsChild>
            <w:div w:id="1288317729">
              <w:marLeft w:val="0"/>
              <w:marRight w:val="0"/>
              <w:marTop w:val="0"/>
              <w:marBottom w:val="0"/>
              <w:divBdr>
                <w:top w:val="none" w:sz="0" w:space="0" w:color="auto"/>
                <w:left w:val="none" w:sz="0" w:space="0" w:color="auto"/>
                <w:bottom w:val="none" w:sz="0" w:space="0" w:color="auto"/>
                <w:right w:val="none" w:sz="0" w:space="0" w:color="auto"/>
              </w:divBdr>
            </w:div>
            <w:div w:id="1618103589">
              <w:marLeft w:val="0"/>
              <w:marRight w:val="0"/>
              <w:marTop w:val="0"/>
              <w:marBottom w:val="0"/>
              <w:divBdr>
                <w:top w:val="none" w:sz="0" w:space="0" w:color="auto"/>
                <w:left w:val="none" w:sz="0" w:space="0" w:color="auto"/>
                <w:bottom w:val="none" w:sz="0" w:space="0" w:color="auto"/>
                <w:right w:val="none" w:sz="0" w:space="0" w:color="auto"/>
              </w:divBdr>
              <w:divsChild>
                <w:div w:id="878784800">
                  <w:marLeft w:val="0"/>
                  <w:marRight w:val="0"/>
                  <w:marTop w:val="0"/>
                  <w:marBottom w:val="0"/>
                  <w:divBdr>
                    <w:top w:val="none" w:sz="0" w:space="0" w:color="auto"/>
                    <w:left w:val="none" w:sz="0" w:space="0" w:color="auto"/>
                    <w:bottom w:val="none" w:sz="0" w:space="0" w:color="auto"/>
                    <w:right w:val="none" w:sz="0" w:space="0" w:color="auto"/>
                  </w:divBdr>
                </w:div>
                <w:div w:id="67534836">
                  <w:marLeft w:val="0"/>
                  <w:marRight w:val="0"/>
                  <w:marTop w:val="0"/>
                  <w:marBottom w:val="0"/>
                  <w:divBdr>
                    <w:top w:val="none" w:sz="0" w:space="0" w:color="auto"/>
                    <w:left w:val="none" w:sz="0" w:space="0" w:color="auto"/>
                    <w:bottom w:val="none" w:sz="0" w:space="0" w:color="auto"/>
                    <w:right w:val="none" w:sz="0" w:space="0" w:color="auto"/>
                  </w:divBdr>
                  <w:divsChild>
                    <w:div w:id="10443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027372">
      <w:bodyDiv w:val="1"/>
      <w:marLeft w:val="0"/>
      <w:marRight w:val="0"/>
      <w:marTop w:val="0"/>
      <w:marBottom w:val="0"/>
      <w:divBdr>
        <w:top w:val="none" w:sz="0" w:space="0" w:color="auto"/>
        <w:left w:val="none" w:sz="0" w:space="0" w:color="auto"/>
        <w:bottom w:val="none" w:sz="0" w:space="0" w:color="auto"/>
        <w:right w:val="none" w:sz="0" w:space="0" w:color="auto"/>
      </w:divBdr>
    </w:div>
    <w:div w:id="301888998">
      <w:bodyDiv w:val="1"/>
      <w:marLeft w:val="0"/>
      <w:marRight w:val="0"/>
      <w:marTop w:val="0"/>
      <w:marBottom w:val="0"/>
      <w:divBdr>
        <w:top w:val="none" w:sz="0" w:space="0" w:color="auto"/>
        <w:left w:val="none" w:sz="0" w:space="0" w:color="auto"/>
        <w:bottom w:val="none" w:sz="0" w:space="0" w:color="auto"/>
        <w:right w:val="none" w:sz="0" w:space="0" w:color="auto"/>
      </w:divBdr>
      <w:divsChild>
        <w:div w:id="803548861">
          <w:marLeft w:val="0"/>
          <w:marRight w:val="0"/>
          <w:marTop w:val="0"/>
          <w:marBottom w:val="0"/>
          <w:divBdr>
            <w:top w:val="none" w:sz="0" w:space="0" w:color="auto"/>
            <w:left w:val="none" w:sz="0" w:space="0" w:color="auto"/>
            <w:bottom w:val="none" w:sz="0" w:space="0" w:color="auto"/>
            <w:right w:val="none" w:sz="0" w:space="0" w:color="auto"/>
          </w:divBdr>
          <w:divsChild>
            <w:div w:id="1674332530">
              <w:marLeft w:val="0"/>
              <w:marRight w:val="0"/>
              <w:marTop w:val="0"/>
              <w:marBottom w:val="0"/>
              <w:divBdr>
                <w:top w:val="none" w:sz="0" w:space="0" w:color="auto"/>
                <w:left w:val="none" w:sz="0" w:space="0" w:color="auto"/>
                <w:bottom w:val="none" w:sz="0" w:space="0" w:color="auto"/>
                <w:right w:val="none" w:sz="0" w:space="0" w:color="auto"/>
              </w:divBdr>
            </w:div>
          </w:divsChild>
        </w:div>
        <w:div w:id="1605726109">
          <w:marLeft w:val="0"/>
          <w:marRight w:val="0"/>
          <w:marTop w:val="0"/>
          <w:marBottom w:val="0"/>
          <w:divBdr>
            <w:top w:val="none" w:sz="0" w:space="0" w:color="auto"/>
            <w:left w:val="none" w:sz="0" w:space="0" w:color="auto"/>
            <w:bottom w:val="none" w:sz="0" w:space="0" w:color="auto"/>
            <w:right w:val="none" w:sz="0" w:space="0" w:color="auto"/>
          </w:divBdr>
          <w:divsChild>
            <w:div w:id="193858248">
              <w:marLeft w:val="0"/>
              <w:marRight w:val="0"/>
              <w:marTop w:val="0"/>
              <w:marBottom w:val="0"/>
              <w:divBdr>
                <w:top w:val="none" w:sz="0" w:space="0" w:color="auto"/>
                <w:left w:val="none" w:sz="0" w:space="0" w:color="auto"/>
                <w:bottom w:val="none" w:sz="0" w:space="0" w:color="auto"/>
                <w:right w:val="none" w:sz="0" w:space="0" w:color="auto"/>
              </w:divBdr>
            </w:div>
            <w:div w:id="1017460999">
              <w:marLeft w:val="0"/>
              <w:marRight w:val="0"/>
              <w:marTop w:val="0"/>
              <w:marBottom w:val="0"/>
              <w:divBdr>
                <w:top w:val="none" w:sz="0" w:space="0" w:color="auto"/>
                <w:left w:val="none" w:sz="0" w:space="0" w:color="auto"/>
                <w:bottom w:val="none" w:sz="0" w:space="0" w:color="auto"/>
                <w:right w:val="none" w:sz="0" w:space="0" w:color="auto"/>
              </w:divBdr>
              <w:divsChild>
                <w:div w:id="702708324">
                  <w:marLeft w:val="0"/>
                  <w:marRight w:val="0"/>
                  <w:marTop w:val="0"/>
                  <w:marBottom w:val="0"/>
                  <w:divBdr>
                    <w:top w:val="none" w:sz="0" w:space="0" w:color="auto"/>
                    <w:left w:val="none" w:sz="0" w:space="0" w:color="auto"/>
                    <w:bottom w:val="none" w:sz="0" w:space="0" w:color="auto"/>
                    <w:right w:val="none" w:sz="0" w:space="0" w:color="auto"/>
                  </w:divBdr>
                </w:div>
                <w:div w:id="697002600">
                  <w:marLeft w:val="0"/>
                  <w:marRight w:val="0"/>
                  <w:marTop w:val="0"/>
                  <w:marBottom w:val="0"/>
                  <w:divBdr>
                    <w:top w:val="none" w:sz="0" w:space="0" w:color="auto"/>
                    <w:left w:val="none" w:sz="0" w:space="0" w:color="auto"/>
                    <w:bottom w:val="none" w:sz="0" w:space="0" w:color="auto"/>
                    <w:right w:val="none" w:sz="0" w:space="0" w:color="auto"/>
                  </w:divBdr>
                  <w:divsChild>
                    <w:div w:id="18034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896046">
      <w:bodyDiv w:val="1"/>
      <w:marLeft w:val="0"/>
      <w:marRight w:val="0"/>
      <w:marTop w:val="0"/>
      <w:marBottom w:val="0"/>
      <w:divBdr>
        <w:top w:val="none" w:sz="0" w:space="0" w:color="auto"/>
        <w:left w:val="none" w:sz="0" w:space="0" w:color="auto"/>
        <w:bottom w:val="none" w:sz="0" w:space="0" w:color="auto"/>
        <w:right w:val="none" w:sz="0" w:space="0" w:color="auto"/>
      </w:divBdr>
    </w:div>
    <w:div w:id="578102800">
      <w:bodyDiv w:val="1"/>
      <w:marLeft w:val="0"/>
      <w:marRight w:val="0"/>
      <w:marTop w:val="0"/>
      <w:marBottom w:val="0"/>
      <w:divBdr>
        <w:top w:val="none" w:sz="0" w:space="0" w:color="auto"/>
        <w:left w:val="none" w:sz="0" w:space="0" w:color="auto"/>
        <w:bottom w:val="none" w:sz="0" w:space="0" w:color="auto"/>
        <w:right w:val="none" w:sz="0" w:space="0" w:color="auto"/>
      </w:divBdr>
      <w:divsChild>
        <w:div w:id="1375160349">
          <w:marLeft w:val="0"/>
          <w:marRight w:val="0"/>
          <w:marTop w:val="0"/>
          <w:marBottom w:val="0"/>
          <w:divBdr>
            <w:top w:val="none" w:sz="0" w:space="0" w:color="auto"/>
            <w:left w:val="none" w:sz="0" w:space="0" w:color="auto"/>
            <w:bottom w:val="none" w:sz="0" w:space="0" w:color="auto"/>
            <w:right w:val="none" w:sz="0" w:space="0" w:color="auto"/>
          </w:divBdr>
          <w:divsChild>
            <w:div w:id="4402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3385">
      <w:bodyDiv w:val="1"/>
      <w:marLeft w:val="0"/>
      <w:marRight w:val="0"/>
      <w:marTop w:val="0"/>
      <w:marBottom w:val="0"/>
      <w:divBdr>
        <w:top w:val="none" w:sz="0" w:space="0" w:color="auto"/>
        <w:left w:val="none" w:sz="0" w:space="0" w:color="auto"/>
        <w:bottom w:val="none" w:sz="0" w:space="0" w:color="auto"/>
        <w:right w:val="none" w:sz="0" w:space="0" w:color="auto"/>
      </w:divBdr>
      <w:divsChild>
        <w:div w:id="731342883">
          <w:marLeft w:val="0"/>
          <w:marRight w:val="0"/>
          <w:marTop w:val="0"/>
          <w:marBottom w:val="0"/>
          <w:divBdr>
            <w:top w:val="none" w:sz="0" w:space="0" w:color="auto"/>
            <w:left w:val="none" w:sz="0" w:space="0" w:color="auto"/>
            <w:bottom w:val="none" w:sz="0" w:space="0" w:color="auto"/>
            <w:right w:val="none" w:sz="0" w:space="0" w:color="auto"/>
          </w:divBdr>
          <w:divsChild>
            <w:div w:id="33950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7720">
      <w:bodyDiv w:val="1"/>
      <w:marLeft w:val="0"/>
      <w:marRight w:val="0"/>
      <w:marTop w:val="0"/>
      <w:marBottom w:val="0"/>
      <w:divBdr>
        <w:top w:val="none" w:sz="0" w:space="0" w:color="auto"/>
        <w:left w:val="none" w:sz="0" w:space="0" w:color="auto"/>
        <w:bottom w:val="none" w:sz="0" w:space="0" w:color="auto"/>
        <w:right w:val="none" w:sz="0" w:space="0" w:color="auto"/>
      </w:divBdr>
    </w:div>
    <w:div w:id="729617598">
      <w:bodyDiv w:val="1"/>
      <w:marLeft w:val="0"/>
      <w:marRight w:val="0"/>
      <w:marTop w:val="0"/>
      <w:marBottom w:val="0"/>
      <w:divBdr>
        <w:top w:val="none" w:sz="0" w:space="0" w:color="auto"/>
        <w:left w:val="none" w:sz="0" w:space="0" w:color="auto"/>
        <w:bottom w:val="none" w:sz="0" w:space="0" w:color="auto"/>
        <w:right w:val="none" w:sz="0" w:space="0" w:color="auto"/>
      </w:divBdr>
    </w:div>
    <w:div w:id="784158058">
      <w:bodyDiv w:val="1"/>
      <w:marLeft w:val="0"/>
      <w:marRight w:val="0"/>
      <w:marTop w:val="0"/>
      <w:marBottom w:val="0"/>
      <w:divBdr>
        <w:top w:val="none" w:sz="0" w:space="0" w:color="auto"/>
        <w:left w:val="none" w:sz="0" w:space="0" w:color="auto"/>
        <w:bottom w:val="none" w:sz="0" w:space="0" w:color="auto"/>
        <w:right w:val="none" w:sz="0" w:space="0" w:color="auto"/>
      </w:divBdr>
      <w:divsChild>
        <w:div w:id="546842158">
          <w:marLeft w:val="0"/>
          <w:marRight w:val="0"/>
          <w:marTop w:val="0"/>
          <w:marBottom w:val="0"/>
          <w:divBdr>
            <w:top w:val="none" w:sz="0" w:space="0" w:color="auto"/>
            <w:left w:val="none" w:sz="0" w:space="0" w:color="auto"/>
            <w:bottom w:val="none" w:sz="0" w:space="0" w:color="auto"/>
            <w:right w:val="none" w:sz="0" w:space="0" w:color="auto"/>
          </w:divBdr>
        </w:div>
        <w:div w:id="1303576734">
          <w:marLeft w:val="0"/>
          <w:marRight w:val="0"/>
          <w:marTop w:val="0"/>
          <w:marBottom w:val="0"/>
          <w:divBdr>
            <w:top w:val="none" w:sz="0" w:space="0" w:color="auto"/>
            <w:left w:val="none" w:sz="0" w:space="0" w:color="auto"/>
            <w:bottom w:val="none" w:sz="0" w:space="0" w:color="auto"/>
            <w:right w:val="none" w:sz="0" w:space="0" w:color="auto"/>
          </w:divBdr>
        </w:div>
      </w:divsChild>
    </w:div>
    <w:div w:id="824203741">
      <w:bodyDiv w:val="1"/>
      <w:marLeft w:val="0"/>
      <w:marRight w:val="0"/>
      <w:marTop w:val="0"/>
      <w:marBottom w:val="0"/>
      <w:divBdr>
        <w:top w:val="none" w:sz="0" w:space="0" w:color="auto"/>
        <w:left w:val="none" w:sz="0" w:space="0" w:color="auto"/>
        <w:bottom w:val="none" w:sz="0" w:space="0" w:color="auto"/>
        <w:right w:val="none" w:sz="0" w:space="0" w:color="auto"/>
      </w:divBdr>
    </w:div>
    <w:div w:id="883448471">
      <w:bodyDiv w:val="1"/>
      <w:marLeft w:val="0"/>
      <w:marRight w:val="0"/>
      <w:marTop w:val="0"/>
      <w:marBottom w:val="0"/>
      <w:divBdr>
        <w:top w:val="none" w:sz="0" w:space="0" w:color="auto"/>
        <w:left w:val="none" w:sz="0" w:space="0" w:color="auto"/>
        <w:bottom w:val="none" w:sz="0" w:space="0" w:color="auto"/>
        <w:right w:val="none" w:sz="0" w:space="0" w:color="auto"/>
      </w:divBdr>
      <w:divsChild>
        <w:div w:id="998727645">
          <w:marLeft w:val="0"/>
          <w:marRight w:val="0"/>
          <w:marTop w:val="0"/>
          <w:marBottom w:val="0"/>
          <w:divBdr>
            <w:top w:val="none" w:sz="0" w:space="0" w:color="auto"/>
            <w:left w:val="none" w:sz="0" w:space="0" w:color="auto"/>
            <w:bottom w:val="none" w:sz="0" w:space="0" w:color="auto"/>
            <w:right w:val="none" w:sz="0" w:space="0" w:color="auto"/>
          </w:divBdr>
          <w:divsChild>
            <w:div w:id="1264144278">
              <w:marLeft w:val="0"/>
              <w:marRight w:val="0"/>
              <w:marTop w:val="0"/>
              <w:marBottom w:val="0"/>
              <w:divBdr>
                <w:top w:val="none" w:sz="0" w:space="0" w:color="auto"/>
                <w:left w:val="none" w:sz="0" w:space="0" w:color="auto"/>
                <w:bottom w:val="none" w:sz="0" w:space="0" w:color="auto"/>
                <w:right w:val="none" w:sz="0" w:space="0" w:color="auto"/>
              </w:divBdr>
              <w:divsChild>
                <w:div w:id="1496073863">
                  <w:marLeft w:val="0"/>
                  <w:marRight w:val="0"/>
                  <w:marTop w:val="0"/>
                  <w:marBottom w:val="0"/>
                  <w:divBdr>
                    <w:top w:val="none" w:sz="0" w:space="0" w:color="auto"/>
                    <w:left w:val="none" w:sz="0" w:space="0" w:color="auto"/>
                    <w:bottom w:val="none" w:sz="0" w:space="0" w:color="auto"/>
                    <w:right w:val="none" w:sz="0" w:space="0" w:color="auto"/>
                  </w:divBdr>
                  <w:divsChild>
                    <w:div w:id="209417206">
                      <w:marLeft w:val="0"/>
                      <w:marRight w:val="0"/>
                      <w:marTop w:val="0"/>
                      <w:marBottom w:val="0"/>
                      <w:divBdr>
                        <w:top w:val="none" w:sz="0" w:space="0" w:color="auto"/>
                        <w:left w:val="none" w:sz="0" w:space="0" w:color="auto"/>
                        <w:bottom w:val="none" w:sz="0" w:space="0" w:color="auto"/>
                        <w:right w:val="none" w:sz="0" w:space="0" w:color="auto"/>
                      </w:divBdr>
                      <w:divsChild>
                        <w:div w:id="589700095">
                          <w:marLeft w:val="0"/>
                          <w:marRight w:val="0"/>
                          <w:marTop w:val="0"/>
                          <w:marBottom w:val="0"/>
                          <w:divBdr>
                            <w:top w:val="none" w:sz="0" w:space="0" w:color="auto"/>
                            <w:left w:val="none" w:sz="0" w:space="0" w:color="auto"/>
                            <w:bottom w:val="none" w:sz="0" w:space="0" w:color="auto"/>
                            <w:right w:val="none" w:sz="0" w:space="0" w:color="auto"/>
                          </w:divBdr>
                          <w:divsChild>
                            <w:div w:id="167257809">
                              <w:marLeft w:val="0"/>
                              <w:marRight w:val="0"/>
                              <w:marTop w:val="0"/>
                              <w:marBottom w:val="0"/>
                              <w:divBdr>
                                <w:top w:val="none" w:sz="0" w:space="0" w:color="auto"/>
                                <w:left w:val="none" w:sz="0" w:space="0" w:color="auto"/>
                                <w:bottom w:val="none" w:sz="0" w:space="0" w:color="auto"/>
                                <w:right w:val="none" w:sz="0" w:space="0" w:color="auto"/>
                              </w:divBdr>
                              <w:divsChild>
                                <w:div w:id="8430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851638">
      <w:bodyDiv w:val="1"/>
      <w:marLeft w:val="0"/>
      <w:marRight w:val="0"/>
      <w:marTop w:val="0"/>
      <w:marBottom w:val="0"/>
      <w:divBdr>
        <w:top w:val="none" w:sz="0" w:space="0" w:color="auto"/>
        <w:left w:val="none" w:sz="0" w:space="0" w:color="auto"/>
        <w:bottom w:val="none" w:sz="0" w:space="0" w:color="auto"/>
        <w:right w:val="none" w:sz="0" w:space="0" w:color="auto"/>
      </w:divBdr>
      <w:divsChild>
        <w:div w:id="499734370">
          <w:marLeft w:val="0"/>
          <w:marRight w:val="0"/>
          <w:marTop w:val="0"/>
          <w:marBottom w:val="0"/>
          <w:divBdr>
            <w:top w:val="none" w:sz="0" w:space="0" w:color="auto"/>
            <w:left w:val="none" w:sz="0" w:space="0" w:color="auto"/>
            <w:bottom w:val="none" w:sz="0" w:space="0" w:color="auto"/>
            <w:right w:val="none" w:sz="0" w:space="0" w:color="auto"/>
          </w:divBdr>
        </w:div>
        <w:div w:id="496458696">
          <w:marLeft w:val="0"/>
          <w:marRight w:val="0"/>
          <w:marTop w:val="0"/>
          <w:marBottom w:val="0"/>
          <w:divBdr>
            <w:top w:val="none" w:sz="0" w:space="0" w:color="auto"/>
            <w:left w:val="none" w:sz="0" w:space="0" w:color="auto"/>
            <w:bottom w:val="none" w:sz="0" w:space="0" w:color="auto"/>
            <w:right w:val="none" w:sz="0" w:space="0" w:color="auto"/>
          </w:divBdr>
          <w:divsChild>
            <w:div w:id="2091152700">
              <w:marLeft w:val="0"/>
              <w:marRight w:val="0"/>
              <w:marTop w:val="0"/>
              <w:marBottom w:val="0"/>
              <w:divBdr>
                <w:top w:val="none" w:sz="0" w:space="0" w:color="auto"/>
                <w:left w:val="none" w:sz="0" w:space="0" w:color="auto"/>
                <w:bottom w:val="none" w:sz="0" w:space="0" w:color="auto"/>
                <w:right w:val="none" w:sz="0" w:space="0" w:color="auto"/>
              </w:divBdr>
            </w:div>
            <w:div w:id="942498393">
              <w:marLeft w:val="0"/>
              <w:marRight w:val="0"/>
              <w:marTop w:val="0"/>
              <w:marBottom w:val="0"/>
              <w:divBdr>
                <w:top w:val="none" w:sz="0" w:space="0" w:color="auto"/>
                <w:left w:val="none" w:sz="0" w:space="0" w:color="auto"/>
                <w:bottom w:val="none" w:sz="0" w:space="0" w:color="auto"/>
                <w:right w:val="none" w:sz="0" w:space="0" w:color="auto"/>
              </w:divBdr>
              <w:divsChild>
                <w:div w:id="912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09437">
      <w:bodyDiv w:val="1"/>
      <w:marLeft w:val="0"/>
      <w:marRight w:val="0"/>
      <w:marTop w:val="0"/>
      <w:marBottom w:val="0"/>
      <w:divBdr>
        <w:top w:val="none" w:sz="0" w:space="0" w:color="auto"/>
        <w:left w:val="none" w:sz="0" w:space="0" w:color="auto"/>
        <w:bottom w:val="none" w:sz="0" w:space="0" w:color="auto"/>
        <w:right w:val="none" w:sz="0" w:space="0" w:color="auto"/>
      </w:divBdr>
    </w:div>
    <w:div w:id="1085304591">
      <w:bodyDiv w:val="1"/>
      <w:marLeft w:val="0"/>
      <w:marRight w:val="0"/>
      <w:marTop w:val="0"/>
      <w:marBottom w:val="0"/>
      <w:divBdr>
        <w:top w:val="none" w:sz="0" w:space="0" w:color="auto"/>
        <w:left w:val="none" w:sz="0" w:space="0" w:color="auto"/>
        <w:bottom w:val="none" w:sz="0" w:space="0" w:color="auto"/>
        <w:right w:val="none" w:sz="0" w:space="0" w:color="auto"/>
      </w:divBdr>
    </w:div>
    <w:div w:id="1214972327">
      <w:bodyDiv w:val="1"/>
      <w:marLeft w:val="0"/>
      <w:marRight w:val="0"/>
      <w:marTop w:val="0"/>
      <w:marBottom w:val="0"/>
      <w:divBdr>
        <w:top w:val="none" w:sz="0" w:space="0" w:color="auto"/>
        <w:left w:val="none" w:sz="0" w:space="0" w:color="auto"/>
        <w:bottom w:val="none" w:sz="0" w:space="0" w:color="auto"/>
        <w:right w:val="none" w:sz="0" w:space="0" w:color="auto"/>
      </w:divBdr>
    </w:div>
    <w:div w:id="1225527345">
      <w:bodyDiv w:val="1"/>
      <w:marLeft w:val="0"/>
      <w:marRight w:val="0"/>
      <w:marTop w:val="0"/>
      <w:marBottom w:val="0"/>
      <w:divBdr>
        <w:top w:val="none" w:sz="0" w:space="0" w:color="auto"/>
        <w:left w:val="none" w:sz="0" w:space="0" w:color="auto"/>
        <w:bottom w:val="none" w:sz="0" w:space="0" w:color="auto"/>
        <w:right w:val="none" w:sz="0" w:space="0" w:color="auto"/>
      </w:divBdr>
      <w:divsChild>
        <w:div w:id="1772357204">
          <w:marLeft w:val="0"/>
          <w:marRight w:val="0"/>
          <w:marTop w:val="0"/>
          <w:marBottom w:val="0"/>
          <w:divBdr>
            <w:top w:val="none" w:sz="0" w:space="0" w:color="auto"/>
            <w:left w:val="none" w:sz="0" w:space="0" w:color="auto"/>
            <w:bottom w:val="none" w:sz="0" w:space="0" w:color="auto"/>
            <w:right w:val="none" w:sz="0" w:space="0" w:color="auto"/>
          </w:divBdr>
          <w:divsChild>
            <w:div w:id="387995019">
              <w:marLeft w:val="0"/>
              <w:marRight w:val="0"/>
              <w:marTop w:val="0"/>
              <w:marBottom w:val="0"/>
              <w:divBdr>
                <w:top w:val="none" w:sz="0" w:space="0" w:color="auto"/>
                <w:left w:val="none" w:sz="0" w:space="0" w:color="auto"/>
                <w:bottom w:val="none" w:sz="0" w:space="0" w:color="auto"/>
                <w:right w:val="none" w:sz="0" w:space="0" w:color="auto"/>
              </w:divBdr>
              <w:divsChild>
                <w:div w:id="830635995">
                  <w:marLeft w:val="0"/>
                  <w:marRight w:val="0"/>
                  <w:marTop w:val="0"/>
                  <w:marBottom w:val="0"/>
                  <w:divBdr>
                    <w:top w:val="none" w:sz="0" w:space="0" w:color="auto"/>
                    <w:left w:val="none" w:sz="0" w:space="0" w:color="auto"/>
                    <w:bottom w:val="none" w:sz="0" w:space="0" w:color="auto"/>
                    <w:right w:val="none" w:sz="0" w:space="0" w:color="auto"/>
                  </w:divBdr>
                  <w:divsChild>
                    <w:div w:id="2105612024">
                      <w:marLeft w:val="0"/>
                      <w:marRight w:val="0"/>
                      <w:marTop w:val="0"/>
                      <w:marBottom w:val="0"/>
                      <w:divBdr>
                        <w:top w:val="none" w:sz="0" w:space="0" w:color="auto"/>
                        <w:left w:val="none" w:sz="0" w:space="0" w:color="auto"/>
                        <w:bottom w:val="none" w:sz="0" w:space="0" w:color="auto"/>
                        <w:right w:val="none" w:sz="0" w:space="0" w:color="auto"/>
                      </w:divBdr>
                      <w:divsChild>
                        <w:div w:id="1327367955">
                          <w:marLeft w:val="0"/>
                          <w:marRight w:val="0"/>
                          <w:marTop w:val="0"/>
                          <w:marBottom w:val="0"/>
                          <w:divBdr>
                            <w:top w:val="none" w:sz="0" w:space="0" w:color="auto"/>
                            <w:left w:val="none" w:sz="0" w:space="0" w:color="auto"/>
                            <w:bottom w:val="none" w:sz="0" w:space="0" w:color="auto"/>
                            <w:right w:val="none" w:sz="0" w:space="0" w:color="auto"/>
                          </w:divBdr>
                          <w:divsChild>
                            <w:div w:id="613708126">
                              <w:marLeft w:val="0"/>
                              <w:marRight w:val="0"/>
                              <w:marTop w:val="0"/>
                              <w:marBottom w:val="0"/>
                              <w:divBdr>
                                <w:top w:val="none" w:sz="0" w:space="0" w:color="auto"/>
                                <w:left w:val="none" w:sz="0" w:space="0" w:color="auto"/>
                                <w:bottom w:val="none" w:sz="0" w:space="0" w:color="auto"/>
                                <w:right w:val="none" w:sz="0" w:space="0" w:color="auto"/>
                              </w:divBdr>
                              <w:divsChild>
                                <w:div w:id="18644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450396">
      <w:bodyDiv w:val="1"/>
      <w:marLeft w:val="0"/>
      <w:marRight w:val="0"/>
      <w:marTop w:val="0"/>
      <w:marBottom w:val="0"/>
      <w:divBdr>
        <w:top w:val="none" w:sz="0" w:space="0" w:color="auto"/>
        <w:left w:val="none" w:sz="0" w:space="0" w:color="auto"/>
        <w:bottom w:val="none" w:sz="0" w:space="0" w:color="auto"/>
        <w:right w:val="none" w:sz="0" w:space="0" w:color="auto"/>
      </w:divBdr>
    </w:div>
    <w:div w:id="1460875149">
      <w:bodyDiv w:val="1"/>
      <w:marLeft w:val="0"/>
      <w:marRight w:val="0"/>
      <w:marTop w:val="0"/>
      <w:marBottom w:val="0"/>
      <w:divBdr>
        <w:top w:val="none" w:sz="0" w:space="0" w:color="auto"/>
        <w:left w:val="none" w:sz="0" w:space="0" w:color="auto"/>
        <w:bottom w:val="none" w:sz="0" w:space="0" w:color="auto"/>
        <w:right w:val="none" w:sz="0" w:space="0" w:color="auto"/>
      </w:divBdr>
    </w:div>
    <w:div w:id="1520855052">
      <w:bodyDiv w:val="1"/>
      <w:marLeft w:val="0"/>
      <w:marRight w:val="0"/>
      <w:marTop w:val="0"/>
      <w:marBottom w:val="0"/>
      <w:divBdr>
        <w:top w:val="none" w:sz="0" w:space="0" w:color="auto"/>
        <w:left w:val="none" w:sz="0" w:space="0" w:color="auto"/>
        <w:bottom w:val="none" w:sz="0" w:space="0" w:color="auto"/>
        <w:right w:val="none" w:sz="0" w:space="0" w:color="auto"/>
      </w:divBdr>
    </w:div>
    <w:div w:id="1561596798">
      <w:bodyDiv w:val="1"/>
      <w:marLeft w:val="0"/>
      <w:marRight w:val="0"/>
      <w:marTop w:val="0"/>
      <w:marBottom w:val="0"/>
      <w:divBdr>
        <w:top w:val="none" w:sz="0" w:space="0" w:color="auto"/>
        <w:left w:val="none" w:sz="0" w:space="0" w:color="auto"/>
        <w:bottom w:val="none" w:sz="0" w:space="0" w:color="auto"/>
        <w:right w:val="none" w:sz="0" w:space="0" w:color="auto"/>
      </w:divBdr>
    </w:div>
    <w:div w:id="1637445257">
      <w:bodyDiv w:val="1"/>
      <w:marLeft w:val="0"/>
      <w:marRight w:val="0"/>
      <w:marTop w:val="0"/>
      <w:marBottom w:val="0"/>
      <w:divBdr>
        <w:top w:val="none" w:sz="0" w:space="0" w:color="auto"/>
        <w:left w:val="none" w:sz="0" w:space="0" w:color="auto"/>
        <w:bottom w:val="none" w:sz="0" w:space="0" w:color="auto"/>
        <w:right w:val="none" w:sz="0" w:space="0" w:color="auto"/>
      </w:divBdr>
      <w:divsChild>
        <w:div w:id="1228033022">
          <w:marLeft w:val="0"/>
          <w:marRight w:val="0"/>
          <w:marTop w:val="0"/>
          <w:marBottom w:val="0"/>
          <w:divBdr>
            <w:top w:val="none" w:sz="0" w:space="0" w:color="auto"/>
            <w:left w:val="none" w:sz="0" w:space="0" w:color="auto"/>
            <w:bottom w:val="none" w:sz="0" w:space="0" w:color="auto"/>
            <w:right w:val="none" w:sz="0" w:space="0" w:color="auto"/>
          </w:divBdr>
          <w:divsChild>
            <w:div w:id="16563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9156">
      <w:bodyDiv w:val="1"/>
      <w:marLeft w:val="0"/>
      <w:marRight w:val="0"/>
      <w:marTop w:val="0"/>
      <w:marBottom w:val="0"/>
      <w:divBdr>
        <w:top w:val="none" w:sz="0" w:space="0" w:color="auto"/>
        <w:left w:val="none" w:sz="0" w:space="0" w:color="auto"/>
        <w:bottom w:val="none" w:sz="0" w:space="0" w:color="auto"/>
        <w:right w:val="none" w:sz="0" w:space="0" w:color="auto"/>
      </w:divBdr>
    </w:div>
    <w:div w:id="1744331948">
      <w:bodyDiv w:val="1"/>
      <w:marLeft w:val="0"/>
      <w:marRight w:val="0"/>
      <w:marTop w:val="0"/>
      <w:marBottom w:val="0"/>
      <w:divBdr>
        <w:top w:val="none" w:sz="0" w:space="0" w:color="auto"/>
        <w:left w:val="none" w:sz="0" w:space="0" w:color="auto"/>
        <w:bottom w:val="none" w:sz="0" w:space="0" w:color="auto"/>
        <w:right w:val="none" w:sz="0" w:space="0" w:color="auto"/>
      </w:divBdr>
    </w:div>
    <w:div w:id="1777599794">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4">
          <w:marLeft w:val="0"/>
          <w:marRight w:val="0"/>
          <w:marTop w:val="0"/>
          <w:marBottom w:val="0"/>
          <w:divBdr>
            <w:top w:val="none" w:sz="0" w:space="0" w:color="auto"/>
            <w:left w:val="none" w:sz="0" w:space="0" w:color="auto"/>
            <w:bottom w:val="none" w:sz="0" w:space="0" w:color="auto"/>
            <w:right w:val="none" w:sz="0" w:space="0" w:color="auto"/>
          </w:divBdr>
        </w:div>
        <w:div w:id="1129081923">
          <w:marLeft w:val="0"/>
          <w:marRight w:val="0"/>
          <w:marTop w:val="0"/>
          <w:marBottom w:val="0"/>
          <w:divBdr>
            <w:top w:val="none" w:sz="0" w:space="0" w:color="auto"/>
            <w:left w:val="none" w:sz="0" w:space="0" w:color="auto"/>
            <w:bottom w:val="none" w:sz="0" w:space="0" w:color="auto"/>
            <w:right w:val="none" w:sz="0" w:space="0" w:color="auto"/>
          </w:divBdr>
        </w:div>
      </w:divsChild>
    </w:div>
    <w:div w:id="1814980619">
      <w:bodyDiv w:val="1"/>
      <w:marLeft w:val="0"/>
      <w:marRight w:val="0"/>
      <w:marTop w:val="0"/>
      <w:marBottom w:val="0"/>
      <w:divBdr>
        <w:top w:val="none" w:sz="0" w:space="0" w:color="auto"/>
        <w:left w:val="none" w:sz="0" w:space="0" w:color="auto"/>
        <w:bottom w:val="none" w:sz="0" w:space="0" w:color="auto"/>
        <w:right w:val="none" w:sz="0" w:space="0" w:color="auto"/>
      </w:divBdr>
    </w:div>
    <w:div w:id="1941446477">
      <w:bodyDiv w:val="1"/>
      <w:marLeft w:val="0"/>
      <w:marRight w:val="0"/>
      <w:marTop w:val="0"/>
      <w:marBottom w:val="0"/>
      <w:divBdr>
        <w:top w:val="none" w:sz="0" w:space="0" w:color="auto"/>
        <w:left w:val="none" w:sz="0" w:space="0" w:color="auto"/>
        <w:bottom w:val="none" w:sz="0" w:space="0" w:color="auto"/>
        <w:right w:val="none" w:sz="0" w:space="0" w:color="auto"/>
      </w:divBdr>
      <w:divsChild>
        <w:div w:id="1012339012">
          <w:marLeft w:val="0"/>
          <w:marRight w:val="0"/>
          <w:marTop w:val="0"/>
          <w:marBottom w:val="0"/>
          <w:divBdr>
            <w:top w:val="none" w:sz="0" w:space="0" w:color="auto"/>
            <w:left w:val="none" w:sz="0" w:space="0" w:color="auto"/>
            <w:bottom w:val="none" w:sz="0" w:space="0" w:color="auto"/>
            <w:right w:val="none" w:sz="0" w:space="0" w:color="auto"/>
          </w:divBdr>
          <w:divsChild>
            <w:div w:id="1265846085">
              <w:marLeft w:val="0"/>
              <w:marRight w:val="0"/>
              <w:marTop w:val="0"/>
              <w:marBottom w:val="0"/>
              <w:divBdr>
                <w:top w:val="none" w:sz="0" w:space="0" w:color="auto"/>
                <w:left w:val="none" w:sz="0" w:space="0" w:color="auto"/>
                <w:bottom w:val="none" w:sz="0" w:space="0" w:color="auto"/>
                <w:right w:val="none" w:sz="0" w:space="0" w:color="auto"/>
              </w:divBdr>
              <w:divsChild>
                <w:div w:id="1366101558">
                  <w:marLeft w:val="0"/>
                  <w:marRight w:val="0"/>
                  <w:marTop w:val="0"/>
                  <w:marBottom w:val="0"/>
                  <w:divBdr>
                    <w:top w:val="none" w:sz="0" w:space="0" w:color="auto"/>
                    <w:left w:val="none" w:sz="0" w:space="0" w:color="auto"/>
                    <w:bottom w:val="none" w:sz="0" w:space="0" w:color="auto"/>
                    <w:right w:val="none" w:sz="0" w:space="0" w:color="auto"/>
                  </w:divBdr>
                  <w:divsChild>
                    <w:div w:id="6758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33">
      <w:bodyDiv w:val="1"/>
      <w:marLeft w:val="0"/>
      <w:marRight w:val="0"/>
      <w:marTop w:val="0"/>
      <w:marBottom w:val="0"/>
      <w:divBdr>
        <w:top w:val="none" w:sz="0" w:space="0" w:color="auto"/>
        <w:left w:val="none" w:sz="0" w:space="0" w:color="auto"/>
        <w:bottom w:val="none" w:sz="0" w:space="0" w:color="auto"/>
        <w:right w:val="none" w:sz="0" w:space="0" w:color="auto"/>
      </w:divBdr>
      <w:divsChild>
        <w:div w:id="1123385156">
          <w:marLeft w:val="0"/>
          <w:marRight w:val="0"/>
          <w:marTop w:val="0"/>
          <w:marBottom w:val="0"/>
          <w:divBdr>
            <w:top w:val="none" w:sz="0" w:space="0" w:color="auto"/>
            <w:left w:val="none" w:sz="0" w:space="0" w:color="auto"/>
            <w:bottom w:val="none" w:sz="0" w:space="0" w:color="auto"/>
            <w:right w:val="none" w:sz="0" w:space="0" w:color="auto"/>
          </w:divBdr>
          <w:divsChild>
            <w:div w:id="17954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0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socialsci.libretexts.org/Courses/Chabot_College/Health_Safety_Nutrition" TargetMode="External"/><Relationship Id="rId42" Type="http://schemas.openxmlformats.org/officeDocument/2006/relationships/hyperlink" Target="https://blogs.ubc.ca/familiesacrossthelifecourse/" TargetMode="External"/><Relationship Id="rId47" Type="http://schemas.openxmlformats.org/officeDocument/2006/relationships/image" Target="media/image16.png"/><Relationship Id="rId63" Type="http://schemas.openxmlformats.org/officeDocument/2006/relationships/image" Target="media/image21.png"/><Relationship Id="rId68" Type="http://schemas.openxmlformats.org/officeDocument/2006/relationships/hyperlink" Target="https://ecampusontario.pressbooks.pub/edtechsandbox/chapter/fanshawe-college-2/" TargetMode="External"/><Relationship Id="rId84" Type="http://schemas.openxmlformats.org/officeDocument/2006/relationships/hyperlink" Target="https://tacomacc.libguides.com/oer_ece" TargetMode="External"/><Relationship Id="rId16" Type="http://schemas.openxmlformats.org/officeDocument/2006/relationships/hyperlink" Target="https://fsw.pressbooks.pub/hsc1421/h5p-listing" TargetMode="External"/><Relationship Id="rId11" Type="http://schemas.openxmlformats.org/officeDocument/2006/relationships/hyperlink" Target="https://ecampusontario.pressbooks.pub/104childdevelopment/" TargetMode="External"/><Relationship Id="rId32" Type="http://schemas.openxmlformats.org/officeDocument/2006/relationships/hyperlink" Target="https://ecampusontario.pressbooks.pub/ecefieldpractium/" TargetMode="External"/><Relationship Id="rId37" Type="http://schemas.openxmlformats.org/officeDocument/2006/relationships/hyperlink" Target="https://oercommons.org/courseware/lesson/107023/overview" TargetMode="External"/><Relationship Id="rId53" Type="http://schemas.openxmlformats.org/officeDocument/2006/relationships/image" Target="media/image18.png"/><Relationship Id="rId58" Type="http://schemas.openxmlformats.org/officeDocument/2006/relationships/hyperlink" Target="https://oercommons.org/profile/472837" TargetMode="External"/><Relationship Id="rId74" Type="http://schemas.openxmlformats.org/officeDocument/2006/relationships/hyperlink" Target="https://lor.instructure.com/resources/23747155137f465eb95f736863aa98be" TargetMode="External"/><Relationship Id="rId79" Type="http://schemas.openxmlformats.org/officeDocument/2006/relationships/hyperlink" Target="https://lor.instructure.com/resources/5cf01dd34e164b26ac2f05b5267b86cf" TargetMode="External"/><Relationship Id="rId5" Type="http://schemas.openxmlformats.org/officeDocument/2006/relationships/hyperlink" Target="https://pressbooks.nvcc.edu/psy235childpsychology/" TargetMode="External"/><Relationship Id="rId19" Type="http://schemas.openxmlformats.org/officeDocument/2006/relationships/image" Target="media/image6.png"/><Relationship Id="rId14" Type="http://schemas.openxmlformats.org/officeDocument/2006/relationships/hyperlink" Target="https://txwes.pressbooks.pub/childpsychtxwes/h5p-listing" TargetMode="External"/><Relationship Id="rId22" Type="http://schemas.openxmlformats.org/officeDocument/2006/relationships/image" Target="media/image7.png"/><Relationship Id="rId27" Type="http://schemas.openxmlformats.org/officeDocument/2006/relationships/hyperlink" Target="https://openwa.pressbooks.pub/earlychildedu1/" TargetMode="External"/><Relationship Id="rId30" Type="http://schemas.openxmlformats.org/officeDocument/2006/relationships/hyperlink" Target="https://docs.google.com/document/d/1jrVFqeyGRQ1cHXQpCvLJI_6SJHLASghibJEMeZ7m7I0/copy" TargetMode="External"/><Relationship Id="rId35" Type="http://schemas.openxmlformats.org/officeDocument/2006/relationships/hyperlink" Target="https://ecampusontario.pressbooks.pub/ecefieldpractium/h5p-listing" TargetMode="External"/><Relationship Id="rId43" Type="http://schemas.openxmlformats.org/officeDocument/2006/relationships/image" Target="media/image14.jpeg"/><Relationship Id="rId48" Type="http://schemas.openxmlformats.org/officeDocument/2006/relationships/hyperlink" Target="https://wisconsin.pressbooks.pub/nurturingpotential" TargetMode="External"/><Relationship Id="rId56" Type="http://schemas.openxmlformats.org/officeDocument/2006/relationships/image" Target="media/image19.png"/><Relationship Id="rId64" Type="http://schemas.openxmlformats.org/officeDocument/2006/relationships/hyperlink" Target="http://creativecommons.org/licenses/" TargetMode="External"/><Relationship Id="rId69" Type="http://schemas.openxmlformats.org/officeDocument/2006/relationships/hyperlink" Target="https://open.umn.edu/opentextbooks/textbooks/reflective-practice-in-early-years-education" TargetMode="External"/><Relationship Id="rId77" Type="http://schemas.openxmlformats.org/officeDocument/2006/relationships/hyperlink" Target="https://lor.instructure.com/resources/00e1cf74739743d084ff941b5456c351" TargetMode="External"/><Relationship Id="rId8" Type="http://schemas.openxmlformats.org/officeDocument/2006/relationships/image" Target="media/image2.png"/><Relationship Id="rId51" Type="http://schemas.openxmlformats.org/officeDocument/2006/relationships/hyperlink" Target="https://socialsci.libretexts.org/Courses/Coalinga_College/Child_Abuse_and_Neglect%3A__Stopping_the_Maltreatment_of__Our_Future_Generations" TargetMode="External"/><Relationship Id="rId72" Type="http://schemas.openxmlformats.org/officeDocument/2006/relationships/hyperlink" Target="https://nam10.safelinks.protection.outlook.com/?url=https%3A%2F%2Flor.instructure.com%2Fresources%2F31fcffe033284a80a978753fc1b088b0%3Fshared&amp;data=05%7C02%7Camanda.taintor%40reedleycollege.edu%7C0fc80b9c3d2d4211a5a908de1c78946e%7C82cf0ca31c1c4685a3045b45ed171ea8%7C1%7C0%7C638979501455147007%7CUnknown%7CTWFpbGZsb3d8eyJFbXB0eU1hcGkiOnRydWUsIlYiOiIwLjAuMDAwMCIsIlAiOiJXaW4zMiIsIkFOIjoiTWFpbCIsIldUIjoyfQ%3D%3D%7C0%7C%7C%7C&amp;sdata=fRDwhrY9Y4NDstJzx%2B3KxTafjTlE3RF%2FEtBBj%2F%2FeDIY%3D&amp;reserved=0" TargetMode="External"/><Relationship Id="rId80" Type="http://schemas.openxmlformats.org/officeDocument/2006/relationships/hyperlink" Target="https://lor.instructure.com/resources/a41ed0c31d794ca48cec7ec0c6830f5a" TargetMode="External"/><Relationship Id="rId85" Type="http://schemas.openxmlformats.org/officeDocument/2006/relationships/hyperlink" Target="https://nam10.safelinks.protection.outlook.com/?url=https%3A%2F%2Fdrive.google.com%2Ffile%2Fd%2F13NrwDelwGCpy5WQugxV7CW7OE5ZcV3Fb%2Fview%3Fusp%3Ddrive_link&amp;data=05%7C02%7Camanda.taintor%40reedleycollege.edu%7Cd292b9c246934273d02908de1c970c17%7C82cf0ca31c1c4685a3045b45ed171ea8%7C1%7C0%7C638979632256042747%7CUnknown%7CTWFpbGZsb3d8eyJFbXB0eU1hcGkiOnRydWUsIlYiOiIwLjAuMDAwMCIsIlAiOiJXaW4zMiIsIkFOIjoiTWFpbCIsIldUIjoyfQ%3D%3D%7C0%7C%7C%7C&amp;sdata=Nz3ceCIMJMWGrc0JpfJkiUMpDMrCXpJ5VzDOao99xv0%3D&amp;reserved=0"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wtcs.pressbooks.pub/foundationsofece/" TargetMode="External"/><Relationship Id="rId33" Type="http://schemas.openxmlformats.org/officeDocument/2006/relationships/image" Target="media/image10.jpeg"/><Relationship Id="rId38" Type="http://schemas.openxmlformats.org/officeDocument/2006/relationships/hyperlink" Target="https://oercollective.caul.edu.au/why-play-works/" TargetMode="External"/><Relationship Id="rId46" Type="http://schemas.openxmlformats.org/officeDocument/2006/relationships/hyperlink" Target="https://wisconsin.pressbooks.pub/nurturingpotential" TargetMode="External"/><Relationship Id="rId59" Type="http://schemas.openxmlformats.org/officeDocument/2006/relationships/hyperlink" Target="https://oercommons.org/profile/483932" TargetMode="External"/><Relationship Id="rId67" Type="http://schemas.openxmlformats.org/officeDocument/2006/relationships/image" Target="media/image23.png"/><Relationship Id="rId20" Type="http://schemas.openxmlformats.org/officeDocument/2006/relationships/hyperlink" Target="https://pressbooks.nscc.ca/ecenutrition/h5p-listing" TargetMode="External"/><Relationship Id="rId41" Type="http://schemas.openxmlformats.org/officeDocument/2006/relationships/image" Target="media/image13.png"/><Relationship Id="rId54" Type="http://schemas.openxmlformats.org/officeDocument/2006/relationships/hyperlink" Target="https://creativecommons.org/licenses/by/4.0/" TargetMode="External"/><Relationship Id="rId62" Type="http://schemas.openxmlformats.org/officeDocument/2006/relationships/hyperlink" Target="https://pressbooks.atlanticoer-relatlantique.ca/eceservices/" TargetMode="External"/><Relationship Id="rId70" Type="http://schemas.openxmlformats.org/officeDocument/2006/relationships/hyperlink" Target="https://nam10.safelinks.protection.outlook.com/?url=https%3A%2F%2Flor.instructure.com%2Fresources%2Ff10543b19a3f4b93bd69479afcb2667e%3Fshared&amp;data=05%7C02%7Camanda.taintor%40reedleycollege.edu%7C0fc80b9c3d2d4211a5a908de1c78946e%7C82cf0ca31c1c4685a3045b45ed171ea8%7C1%7C0%7C638979501455213901%7CUnknown%7CTWFpbGZsb3d8eyJFbXB0eU1hcGkiOnRydWUsIlYiOiIwLjAuMDAwMCIsIlAiOiJXaW4zMiIsIkFOIjoiTWFpbCIsIldUIjoyfQ%3D%3D%7C0%7C%7C%7C&amp;sdata=Yd0KGAinne3ZcBmAMK6Xld8ZPAuZ%2FsRzbamweNRVU6U%3D&amp;reserved=0" TargetMode="External"/><Relationship Id="rId75" Type="http://schemas.openxmlformats.org/officeDocument/2006/relationships/hyperlink" Target="https://lor.instructure.com/resources/958882160c834b3a864ef7eb16fce88f" TargetMode="External"/><Relationship Id="rId83" Type="http://schemas.openxmlformats.org/officeDocument/2006/relationships/hyperlink" Target="https://lor.instructure.com/resources/dccae834e01f4313b41dee535db9e7ef"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fsw.pressbooks.pub/hsc1421/" TargetMode="External"/><Relationship Id="rId23" Type="http://schemas.openxmlformats.org/officeDocument/2006/relationships/hyperlink" Target="https://oercommons.org/courseware/related-resource/78445/download" TargetMode="External"/><Relationship Id="rId28" Type="http://schemas.openxmlformats.org/officeDocument/2006/relationships/hyperlink" Target="https://openwa.pressbooks.pub/earlychildedu1/h5p-listing" TargetMode="External"/><Relationship Id="rId36" Type="http://schemas.openxmlformats.org/officeDocument/2006/relationships/image" Target="media/image11.jpeg"/><Relationship Id="rId49" Type="http://schemas.openxmlformats.org/officeDocument/2006/relationships/hyperlink" Target="https://viva.pressbooks.pub/revisioningguidanceandclassroommanagement/" TargetMode="External"/><Relationship Id="rId57" Type="http://schemas.openxmlformats.org/officeDocument/2006/relationships/hyperlink" Target="https://oercommons.org/profile/377849" TargetMode="External"/><Relationship Id="rId10" Type="http://schemas.openxmlformats.org/officeDocument/2006/relationships/image" Target="media/image3.png"/><Relationship Id="rId31" Type="http://schemas.openxmlformats.org/officeDocument/2006/relationships/hyperlink" Target="https://docs.google.com/document/d/1SHOsQQz8icaxuQetCvl-M-Z-SNoz1b5Ae-zQqjs2zf8/copy" TargetMode="External"/><Relationship Id="rId44" Type="http://schemas.openxmlformats.org/officeDocument/2006/relationships/hyperlink" Target="https://socialsci.libretexts.org/Courses/Collin_College/Sociology_of_the_Family" TargetMode="External"/><Relationship Id="rId52" Type="http://schemas.openxmlformats.org/officeDocument/2006/relationships/hyperlink" Target="https://coalingacollege.edu/" TargetMode="External"/><Relationship Id="rId60" Type="http://schemas.openxmlformats.org/officeDocument/2006/relationships/hyperlink" Target="https://creativecommons.org/licenses/by/4.0/" TargetMode="External"/><Relationship Id="rId65" Type="http://schemas.openxmlformats.org/officeDocument/2006/relationships/hyperlink" Target="https://open.umn.edu/opentextbooks/textbooks/the-roles-and-responsibilities-of-the-special-educator" TargetMode="External"/><Relationship Id="rId73" Type="http://schemas.openxmlformats.org/officeDocument/2006/relationships/hyperlink" Target="https://lor.instructure.com/resources/cef59fdc0a8a410a90988ba6553f9d82" TargetMode="External"/><Relationship Id="rId78" Type="http://schemas.openxmlformats.org/officeDocument/2006/relationships/hyperlink" Target="https://lor.instructure.com/resources/210e4fba0b2f4de2917266a85be2a5b0" TargetMode="External"/><Relationship Id="rId81" Type="http://schemas.openxmlformats.org/officeDocument/2006/relationships/hyperlink" Target="https://lor.instructure.com/resources/c77b63ba482349139e8e3a3cfc776c02" TargetMode="External"/><Relationship Id="rId86" Type="http://schemas.openxmlformats.org/officeDocument/2006/relationships/hyperlink" Target="https://nam10.safelinks.protection.outlook.com/?url=https%3A%2F%2Fdrive.google.com%2Ffile%2Fd%2F16VkEBRjby-rAcGbAQZavSy3bAqL4sm-a%2Fview%3Fusp%3Dsharing&amp;data=05%7C02%7Camanda.taintor%40reedleycollege.edu%7Cd292b9c246934273d02908de1c970c17%7C82cf0ca31c1c4685a3045b45ed171ea8%7C1%7C0%7C638979632256066316%7CUnknown%7CTWFpbGZsb3d8eyJFbXB0eU1hcGkiOnRydWUsIlYiOiIwLjAuMDAwMCIsIlAiOiJXaW4zMiIsIkFOIjoiTWFpbCIsIldUIjoyfQ%3D%3D%7C0%7C%7C%7C&amp;sdata=%2FsrHa2fp4BLZmKCvFTgB3l4W7ORXdTY47%2BMJLgbK8jE%3D&amp;reserved=0" TargetMode="External"/><Relationship Id="rId4" Type="http://schemas.openxmlformats.org/officeDocument/2006/relationships/webSettings" Target="webSettings.xml"/><Relationship Id="rId9" Type="http://schemas.openxmlformats.org/officeDocument/2006/relationships/hyperlink" Target="https://viva.pressbooks.pub/topicalchilddev/h5p-listing" TargetMode="External"/><Relationship Id="rId13" Type="http://schemas.openxmlformats.org/officeDocument/2006/relationships/hyperlink" Target="https://txwes.pressbooks.pub/childpsychtxwes/" TargetMode="External"/><Relationship Id="rId18" Type="http://schemas.openxmlformats.org/officeDocument/2006/relationships/hyperlink" Target="https://pressbooks.nscc.ca/ecenutrition/" TargetMode="External"/><Relationship Id="rId39" Type="http://schemas.openxmlformats.org/officeDocument/2006/relationships/image" Target="media/image12.jpeg"/><Relationship Id="rId34" Type="http://schemas.openxmlformats.org/officeDocument/2006/relationships/hyperlink" Target="https://ecampusontario.pressbooks.pub/ecefieldpractium/" TargetMode="External"/><Relationship Id="rId50" Type="http://schemas.openxmlformats.org/officeDocument/2006/relationships/image" Target="media/image17.png"/><Relationship Id="rId55" Type="http://schemas.openxmlformats.org/officeDocument/2006/relationships/hyperlink" Target="https://oercommons.org/courseware/lesson/137248/overview" TargetMode="External"/><Relationship Id="rId76" Type="http://schemas.openxmlformats.org/officeDocument/2006/relationships/hyperlink" Target="https://lor.instructure.com/resources/adb38a4ab3124e17bf4a362c7068547a" TargetMode="External"/><Relationship Id="rId7" Type="http://schemas.openxmlformats.org/officeDocument/2006/relationships/hyperlink" Target="https://viva.pressbooks.pub/topicalchilddev/" TargetMode="External"/><Relationship Id="rId71" Type="http://schemas.openxmlformats.org/officeDocument/2006/relationships/hyperlink" Target="https://nam10.safelinks.protection.outlook.com/?url=https%3A%2F%2Flor.instructure.com%2Fresources%2F24519b485ffc4edf91b8d8946ed0b588%3Fshared&amp;data=05%7C02%7Camanda.taintor%40reedleycollege.edu%7C0fc80b9c3d2d4211a5a908de1c78946e%7C82cf0ca31c1c4685a3045b45ed171ea8%7C1%7C0%7C638979501455184849%7CUnknown%7CTWFpbGZsb3d8eyJFbXB0eU1hcGkiOnRydWUsIlYiOiIwLjAuMDAwMCIsIlAiOiJXaW4zMiIsIkFOIjoiTWFpbCIsIldUIjoyfQ%3D%3D%7C0%7C%7C%7C&amp;sdata=KkYvRVfqTu10ZjXBx2TCCDOt7ZlBv%2Be0Ci3AVDAbmKU%3D&amp;reserved=0" TargetMode="External"/><Relationship Id="rId2" Type="http://schemas.openxmlformats.org/officeDocument/2006/relationships/styles" Target="styles.xml"/><Relationship Id="rId29" Type="http://schemas.openxmlformats.org/officeDocument/2006/relationships/hyperlink" Target="https://socialsci.libretexts.org/Courses/Chabot_College/ECD_Principles_and_Practices_(Hale)/01%3A_Introduction/1.02%3A_This_text" TargetMode="External"/><Relationship Id="rId24" Type="http://schemas.openxmlformats.org/officeDocument/2006/relationships/image" Target="media/image8.png"/><Relationship Id="rId40" Type="http://schemas.openxmlformats.org/officeDocument/2006/relationships/hyperlink" Target="https://wtcs.pressbooks.pub/familycommunityrelations/" TargetMode="External"/><Relationship Id="rId45" Type="http://schemas.openxmlformats.org/officeDocument/2006/relationships/image" Target="media/image15.png"/><Relationship Id="rId66" Type="http://schemas.openxmlformats.org/officeDocument/2006/relationships/image" Target="media/image22.png"/><Relationship Id="rId87" Type="http://schemas.openxmlformats.org/officeDocument/2006/relationships/fontTable" Target="fontTable.xml"/><Relationship Id="rId61" Type="http://schemas.openxmlformats.org/officeDocument/2006/relationships/image" Target="media/image20.png"/><Relationship Id="rId82" Type="http://schemas.openxmlformats.org/officeDocument/2006/relationships/hyperlink" Target="https://lor.instructure.com/resources/1a957d2335da46a7965f39628b0d7c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4079</Words>
  <Characters>24113</Characters>
  <Application>Microsoft Office Word</Application>
  <DocSecurity>0</DocSecurity>
  <Lines>588</Lines>
  <Paragraphs>366</Paragraphs>
  <ScaleCrop>false</ScaleCrop>
  <HeadingPairs>
    <vt:vector size="2" baseType="variant">
      <vt:variant>
        <vt:lpstr>Title</vt:lpstr>
      </vt:variant>
      <vt:variant>
        <vt:i4>1</vt:i4>
      </vt:variant>
    </vt:vector>
  </HeadingPairs>
  <TitlesOfParts>
    <vt:vector size="1" baseType="lpstr">
      <vt:lpstr/>
    </vt:vector>
  </TitlesOfParts>
  <Company>State Center Community College District</Company>
  <LinksUpToDate>false</LinksUpToDate>
  <CharactersWithSpaces>27826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Taintor</dc:creator>
  <cp:keywords/>
  <dc:description/>
  <cp:lastModifiedBy>Amanda Taintor</cp:lastModifiedBy>
  <cp:revision>2</cp:revision>
  <dcterms:created xsi:type="dcterms:W3CDTF">2025-11-06T18:56:00Z</dcterms:created>
  <dcterms:modified xsi:type="dcterms:W3CDTF">2025-11-06T18:56:00Z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2b5fa253-e039-4760-8bd2-7aeb9d77990f</vt:lpwstr>
  </property>
</Properties>
</file>