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175C0" w14:textId="70CEE684" w:rsidR="00DB01D1" w:rsidRDefault="00DB01D1" w:rsidP="00DB01D1">
      <w:pPr>
        <w:pStyle w:val="Heading1"/>
      </w:pPr>
      <w:r>
        <w:t>C-ID 1</w:t>
      </w:r>
      <w:r>
        <w:t>03</w:t>
      </w:r>
      <w:r>
        <w:t>: Mexican American History Since 1848</w:t>
      </w:r>
    </w:p>
    <w:tbl>
      <w:tblPr>
        <w:tblW w:w="9936" w:type="dxa"/>
        <w:jc w:val="center"/>
        <w:tblLook w:val="04A0" w:firstRow="1" w:lastRow="0" w:firstColumn="1" w:lastColumn="0" w:noHBand="0" w:noVBand="1"/>
      </w:tblPr>
      <w:tblGrid>
        <w:gridCol w:w="2087"/>
        <w:gridCol w:w="3168"/>
        <w:gridCol w:w="4681"/>
      </w:tblGrid>
      <w:tr w:rsidR="00E04751" w14:paraId="0C156C20" w14:textId="77777777">
        <w:trPr>
          <w:jc w:val="center"/>
        </w:trPr>
        <w:tc>
          <w:tcPr>
            <w:tcW w:w="20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</w:tcPr>
          <w:p w14:paraId="0C156C1D" w14:textId="77777777" w:rsidR="00E04751" w:rsidRDefault="00EC433A">
            <w:r>
              <w:rPr>
                <w:b/>
                <w:color w:val="FFFFFF"/>
              </w:rPr>
              <w:t>Type</w:t>
            </w:r>
          </w:p>
        </w:tc>
        <w:tc>
          <w:tcPr>
            <w:tcW w:w="31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</w:tcPr>
          <w:p w14:paraId="0C156C1E" w14:textId="77777777" w:rsidR="00E04751" w:rsidRDefault="00EC433A">
            <w:r>
              <w:rPr>
                <w:b/>
                <w:color w:val="FFFFFF"/>
              </w:rPr>
              <w:t>Resource</w:t>
            </w:r>
          </w:p>
        </w:tc>
        <w:tc>
          <w:tcPr>
            <w:tcW w:w="46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</w:tcPr>
          <w:p w14:paraId="0C156C1F" w14:textId="77777777" w:rsidR="00E04751" w:rsidRDefault="00EC433A">
            <w:r>
              <w:rPr>
                <w:b/>
                <w:color w:val="FFFFFF"/>
              </w:rPr>
              <w:t>Use in the course</w:t>
            </w:r>
          </w:p>
        </w:tc>
      </w:tr>
      <w:tr w:rsidR="00E04751" w14:paraId="0C156C24" w14:textId="77777777">
        <w:trPr>
          <w:jc w:val="center"/>
        </w:trPr>
        <w:tc>
          <w:tcPr>
            <w:tcW w:w="20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C156C21" w14:textId="77777777" w:rsidR="00E04751" w:rsidRDefault="00EC433A">
            <w:r>
              <w:t>Primary OER textbook</w:t>
            </w:r>
          </w:p>
        </w:tc>
        <w:tc>
          <w:tcPr>
            <w:tcW w:w="31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C156C22" w14:textId="77777777" w:rsidR="00E04751" w:rsidRDefault="00EC433A">
            <w:hyperlink r:id="rId7">
              <w:r>
                <w:rPr>
                  <w:rStyle w:val="ListLabel1"/>
                </w:rPr>
                <w:t>New Directions in Chicanx and Latinx Studies</w:t>
              </w:r>
            </w:hyperlink>
          </w:p>
        </w:tc>
        <w:tc>
          <w:tcPr>
            <w:tcW w:w="46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C156C23" w14:textId="77777777" w:rsidR="00E04751" w:rsidRDefault="00EC433A">
            <w:r>
              <w:t>Peer-reviewed introductory text covering identity, history, activism, culture, intersectionality, transnationalism, and relational frameworks.</w:t>
            </w:r>
          </w:p>
        </w:tc>
      </w:tr>
      <w:tr w:rsidR="00E04751" w14:paraId="0C156C28" w14:textId="77777777">
        <w:trPr>
          <w:jc w:val="center"/>
        </w:trPr>
        <w:tc>
          <w:tcPr>
            <w:tcW w:w="20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C156C25" w14:textId="77777777" w:rsidR="00E04751" w:rsidRDefault="00EC433A">
            <w:r>
              <w:t>Companion workbook</w:t>
            </w:r>
          </w:p>
        </w:tc>
        <w:tc>
          <w:tcPr>
            <w:tcW w:w="31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C156C26" w14:textId="77777777" w:rsidR="00E04751" w:rsidRDefault="00EC433A">
            <w:hyperlink r:id="rId8">
              <w:r>
                <w:rPr>
                  <w:rStyle w:val="ListLabel1"/>
                </w:rPr>
                <w:t>New Directions in Chicanx and Latinx Studies Workbook</w:t>
              </w:r>
            </w:hyperlink>
          </w:p>
        </w:tc>
        <w:tc>
          <w:tcPr>
            <w:tcW w:w="46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C156C27" w14:textId="77777777" w:rsidR="00E04751" w:rsidRDefault="00EC433A">
            <w:r>
              <w:t>Reflection prompts, assessments, puzzles, and student-centered exercises.</w:t>
            </w:r>
          </w:p>
        </w:tc>
      </w:tr>
      <w:tr w:rsidR="00E04751" w14:paraId="0C156C2C" w14:textId="77777777">
        <w:trPr>
          <w:jc w:val="center"/>
        </w:trPr>
        <w:tc>
          <w:tcPr>
            <w:tcW w:w="20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C156C29" w14:textId="77777777" w:rsidR="00E04751" w:rsidRDefault="00EC433A">
            <w:r>
              <w:t>Course descriptor</w:t>
            </w:r>
          </w:p>
        </w:tc>
        <w:tc>
          <w:tcPr>
            <w:tcW w:w="31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C156C2A" w14:textId="77777777" w:rsidR="00E04751" w:rsidRDefault="00EC433A">
            <w:hyperlink r:id="rId9">
              <w:r>
                <w:rPr>
                  <w:rStyle w:val="ListLabel1"/>
                </w:rPr>
                <w:t>C-ID CHS 101 descriptor</w:t>
              </w:r>
            </w:hyperlink>
          </w:p>
        </w:tc>
        <w:tc>
          <w:tcPr>
            <w:tcW w:w="46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C156C2B" w14:textId="77777777" w:rsidR="00E04751" w:rsidRDefault="00EC433A">
            <w:r>
              <w:t>Statewide course alignment reference.</w:t>
            </w:r>
          </w:p>
        </w:tc>
      </w:tr>
    </w:tbl>
    <w:p w14:paraId="0C156C2D" w14:textId="77777777" w:rsidR="00E04751" w:rsidRDefault="00EC433A">
      <w:pPr>
        <w:pStyle w:val="Heading2"/>
      </w:pPr>
      <w:r>
        <w:t>Historical foundations</w:t>
      </w:r>
    </w:p>
    <w:p w14:paraId="0C156C2E" w14:textId="77777777" w:rsidR="00E04751" w:rsidRDefault="00EC433A">
      <w:pPr>
        <w:pStyle w:val="ResourceEntry"/>
      </w:pPr>
      <w:hyperlink r:id="rId10">
        <w:r>
          <w:rPr>
            <w:rStyle w:val="ListLabel1"/>
          </w:rPr>
          <w:t>UCLA Chicano Studies Research Center Digital Resources</w:t>
        </w:r>
      </w:hyperlink>
      <w:r>
        <w:t xml:space="preserve"> - Archives, </w:t>
      </w:r>
      <w:proofErr w:type="gramStart"/>
      <w:r>
        <w:t>oral histories</w:t>
      </w:r>
      <w:proofErr w:type="gramEnd"/>
      <w:r>
        <w:t xml:space="preserve">, and </w:t>
      </w:r>
      <w:proofErr w:type="gramStart"/>
      <w:r>
        <w:t>scholarship</w:t>
      </w:r>
      <w:proofErr w:type="gramEnd"/>
      <w:r>
        <w:t xml:space="preserve"> on Chicano </w:t>
      </w:r>
      <w:proofErr w:type="gramStart"/>
      <w:r>
        <w:t>history</w:t>
      </w:r>
      <w:proofErr w:type="gramEnd"/>
      <w:r>
        <w:t xml:space="preserve"> and </w:t>
      </w:r>
      <w:proofErr w:type="gramStart"/>
      <w:r>
        <w:t>culture</w:t>
      </w:r>
      <w:proofErr w:type="gramEnd"/>
      <w:r>
        <w:t>.</w:t>
      </w:r>
    </w:p>
    <w:p w14:paraId="0C156C2F" w14:textId="77777777" w:rsidR="00E04751" w:rsidRDefault="00EC433A">
      <w:pPr>
        <w:pStyle w:val="ResourceEntry"/>
      </w:pPr>
      <w:hyperlink r:id="rId11">
        <w:r>
          <w:rPr>
            <w:rStyle w:val="ListLabel1"/>
          </w:rPr>
          <w:t>Library of Congress Collections</w:t>
        </w:r>
      </w:hyperlink>
      <w:r>
        <w:t xml:space="preserve"> - Primary sources on Mexican American history, migration, and civil rights.</w:t>
      </w:r>
    </w:p>
    <w:p w14:paraId="0C156C30" w14:textId="77777777" w:rsidR="00E04751" w:rsidRDefault="00EC433A">
      <w:pPr>
        <w:pStyle w:val="Heading2"/>
      </w:pPr>
      <w:r>
        <w:t xml:space="preserve">Chicano Movement and </w:t>
      </w:r>
      <w:proofErr w:type="gramStart"/>
      <w:r>
        <w:t>labor</w:t>
      </w:r>
      <w:proofErr w:type="gramEnd"/>
    </w:p>
    <w:p w14:paraId="0C156C31" w14:textId="77777777" w:rsidR="00E04751" w:rsidRDefault="00EC433A">
      <w:pPr>
        <w:pStyle w:val="ResourceEntry"/>
      </w:pPr>
      <w:hyperlink r:id="rId12">
        <w:r>
          <w:rPr>
            <w:rStyle w:val="ListLabel1"/>
          </w:rPr>
          <w:t>Smithsonian National Museum of American History</w:t>
        </w:r>
      </w:hyperlink>
      <w:r>
        <w:t xml:space="preserve"> - Lesson plans, collections, and historical documents.</w:t>
      </w:r>
    </w:p>
    <w:p w14:paraId="0C156C32" w14:textId="77777777" w:rsidR="00E04751" w:rsidRDefault="00EC433A">
      <w:pPr>
        <w:pStyle w:val="ResourceEntry"/>
      </w:pPr>
      <w:hyperlink r:id="rId13">
        <w:r>
          <w:rPr>
            <w:rStyle w:val="ListLabel1"/>
          </w:rPr>
          <w:t>California Museum</w:t>
        </w:r>
      </w:hyperlink>
      <w:r>
        <w:t xml:space="preserve"> - Educational materials related to California history and César Chávez.</w:t>
      </w:r>
    </w:p>
    <w:p w14:paraId="0C156C33" w14:textId="77777777" w:rsidR="00E04751" w:rsidRDefault="00EC433A">
      <w:pPr>
        <w:pStyle w:val="ResourceEntry"/>
      </w:pPr>
      <w:hyperlink r:id="rId14">
        <w:r>
          <w:rPr>
            <w:rStyle w:val="ListLabel1"/>
          </w:rPr>
          <w:t>United Farm Workers History</w:t>
        </w:r>
      </w:hyperlink>
      <w:r>
        <w:t xml:space="preserve"> - Primary documents, photographs, and timelines.</w:t>
      </w:r>
    </w:p>
    <w:p w14:paraId="0C156C34" w14:textId="77777777" w:rsidR="00E04751" w:rsidRDefault="00EC433A">
      <w:pPr>
        <w:pStyle w:val="ResourceEntry"/>
      </w:pPr>
      <w:hyperlink r:id="rId15">
        <w:r>
          <w:rPr>
            <w:rStyle w:val="ListLabel1"/>
          </w:rPr>
          <w:t>Stanford Martin Luther King Jr. Research and Education Institute</w:t>
        </w:r>
      </w:hyperlink>
      <w:r>
        <w:t xml:space="preserve"> - Comparative civil-rights archives.</w:t>
      </w:r>
    </w:p>
    <w:p w14:paraId="0C156C35" w14:textId="77777777" w:rsidR="00E04751" w:rsidRDefault="00EC433A">
      <w:pPr>
        <w:pStyle w:val="Heading2"/>
      </w:pPr>
      <w:r>
        <w:t>Ethnic Studies Indigenous and colonial foundations</w:t>
      </w:r>
    </w:p>
    <w:p w14:paraId="0C156C36" w14:textId="77777777" w:rsidR="00E04751" w:rsidRDefault="00EC433A">
      <w:pPr>
        <w:pStyle w:val="ResourceEntry"/>
      </w:pPr>
      <w:hyperlink r:id="rId16">
        <w:r>
          <w:rPr>
            <w:rStyle w:val="ListLabel1"/>
          </w:rPr>
          <w:t>California Ethnic Studies Model Curriculum</w:t>
        </w:r>
      </w:hyperlink>
      <w:r>
        <w:t xml:space="preserve"> - Lesson plans, inquiry activities, and pedagogical approaches.</w:t>
      </w:r>
    </w:p>
    <w:p w14:paraId="0C156C37" w14:textId="77777777" w:rsidR="00E04751" w:rsidRDefault="00EC433A">
      <w:pPr>
        <w:pStyle w:val="ResourceEntry"/>
      </w:pPr>
      <w:hyperlink r:id="rId17">
        <w:r>
          <w:rPr>
            <w:rStyle w:val="ListLabel1"/>
          </w:rPr>
          <w:t>National Museum of the American Indian Education</w:t>
        </w:r>
      </w:hyperlink>
      <w:r>
        <w:t xml:space="preserve"> - Materials on Indigenous civilizations, knowledge, and colonization.</w:t>
      </w:r>
    </w:p>
    <w:p w14:paraId="0C156C38" w14:textId="77777777" w:rsidR="00E04751" w:rsidRDefault="00EC433A">
      <w:pPr>
        <w:pStyle w:val="ResourceEntry"/>
      </w:pPr>
      <w:hyperlink r:id="rId18">
        <w:r>
          <w:rPr>
            <w:rStyle w:val="ListLabel1"/>
          </w:rPr>
          <w:t>Digital Public Library of America Primary Source Sets</w:t>
        </w:r>
      </w:hyperlink>
      <w:r>
        <w:t xml:space="preserve"> - Primary-source sets on colonization, migration, and social movements.</w:t>
      </w:r>
    </w:p>
    <w:p w14:paraId="0C156C39" w14:textId="77777777" w:rsidR="00E04751" w:rsidRDefault="00EC433A">
      <w:pPr>
        <w:pStyle w:val="Heading2"/>
      </w:pPr>
      <w:r>
        <w:t>Immigration borders gender and intersectionality</w:t>
      </w:r>
    </w:p>
    <w:p w14:paraId="0C156C3A" w14:textId="77777777" w:rsidR="00E04751" w:rsidRDefault="00EC433A">
      <w:pPr>
        <w:pStyle w:val="ResourceEntry"/>
      </w:pPr>
      <w:hyperlink r:id="rId19">
        <w:r>
          <w:rPr>
            <w:rStyle w:val="ListLabel1"/>
          </w:rPr>
          <w:t xml:space="preserve">PBS </w:t>
        </w:r>
        <w:proofErr w:type="spellStart"/>
        <w:r>
          <w:rPr>
            <w:rStyle w:val="ListLabel1"/>
          </w:rPr>
          <w:t>LearningMedia</w:t>
        </w:r>
        <w:proofErr w:type="spellEnd"/>
        <w:r>
          <w:rPr>
            <w:rStyle w:val="ListLabel1"/>
          </w:rPr>
          <w:t xml:space="preserve"> Latino Americans</w:t>
        </w:r>
      </w:hyperlink>
      <w:r>
        <w:t xml:space="preserve"> - Videos, lesson plans, and primary sources.</w:t>
      </w:r>
    </w:p>
    <w:p w14:paraId="0C156C3B" w14:textId="77777777" w:rsidR="00E04751" w:rsidRDefault="00EC433A">
      <w:pPr>
        <w:pStyle w:val="ResourceEntry"/>
      </w:pPr>
      <w:hyperlink r:id="rId20">
        <w:r>
          <w:rPr>
            <w:rStyle w:val="ListLabel1"/>
          </w:rPr>
          <w:t>Facing History and Ourselves</w:t>
        </w:r>
      </w:hyperlink>
      <w:r>
        <w:t xml:space="preserve"> - Immigration discussions and historical case studies.</w:t>
      </w:r>
    </w:p>
    <w:p w14:paraId="0C156C3C" w14:textId="77777777" w:rsidR="00E04751" w:rsidRDefault="00EC433A">
      <w:pPr>
        <w:pStyle w:val="ResourceEntry"/>
      </w:pPr>
      <w:hyperlink r:id="rId21">
        <w:r>
          <w:rPr>
            <w:rStyle w:val="ListLabel1"/>
          </w:rPr>
          <w:t>National Women’s History Museum Education Resources</w:t>
        </w:r>
      </w:hyperlink>
      <w:r>
        <w:t xml:space="preserve"> - Women’s and Chicana history materials.</w:t>
      </w:r>
    </w:p>
    <w:p w14:paraId="0C156C3D" w14:textId="77777777" w:rsidR="00E04751" w:rsidRDefault="00EC433A">
      <w:pPr>
        <w:pStyle w:val="ResourceEntry"/>
      </w:pPr>
      <w:hyperlink r:id="rId22">
        <w:r>
          <w:rPr>
            <w:rStyle w:val="ListLabel1"/>
          </w:rPr>
          <w:t>Smithsonian Learning Lab</w:t>
        </w:r>
      </w:hyperlink>
      <w:r>
        <w:t xml:space="preserve"> - Collections on identity, gender, culture, and activism.</w:t>
      </w:r>
    </w:p>
    <w:p w14:paraId="0C156C3E" w14:textId="77777777" w:rsidR="00E04751" w:rsidRDefault="00EC433A">
      <w:pPr>
        <w:pStyle w:val="Heading2"/>
      </w:pPr>
      <w:r>
        <w:t>Documentary collection</w:t>
      </w:r>
    </w:p>
    <w:p w14:paraId="0C156C3F" w14:textId="77777777" w:rsidR="00E04751" w:rsidRDefault="00EC433A">
      <w:pPr>
        <w:pStyle w:val="ResourceEntry"/>
      </w:pPr>
      <w:hyperlink r:id="rId23">
        <w:r>
          <w:rPr>
            <w:rStyle w:val="ListLabel1"/>
          </w:rPr>
          <w:t>PBS Latino Americans</w:t>
        </w:r>
      </w:hyperlink>
      <w:r>
        <w:t xml:space="preserve"> - Suggested episodes: Foreigners in Their Own Land; Empire of Dreams; War and Peace; Prejudice and Pride; Peril and Promise; The New Latinos.</w:t>
      </w:r>
    </w:p>
    <w:p w14:paraId="0C156C40" w14:textId="77777777" w:rsidR="00E04751" w:rsidRDefault="00EC433A">
      <w:pPr>
        <w:pStyle w:val="Heading2"/>
      </w:pPr>
      <w:r>
        <w:lastRenderedPageBreak/>
        <w:t>Suggested 16-week alignment</w:t>
      </w:r>
    </w:p>
    <w:tbl>
      <w:tblPr>
        <w:tblW w:w="10008" w:type="dxa"/>
        <w:jc w:val="center"/>
        <w:tblLook w:val="04A0" w:firstRow="1" w:lastRow="0" w:firstColumn="1" w:lastColumn="0" w:noHBand="0" w:noVBand="1"/>
      </w:tblPr>
      <w:tblGrid>
        <w:gridCol w:w="935"/>
        <w:gridCol w:w="3815"/>
        <w:gridCol w:w="5258"/>
      </w:tblGrid>
      <w:tr w:rsidR="00E04751" w14:paraId="0C156C44" w14:textId="77777777">
        <w:trPr>
          <w:jc w:val="center"/>
        </w:trPr>
        <w:tc>
          <w:tcPr>
            <w:tcW w:w="9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</w:tcPr>
          <w:p w14:paraId="0C156C41" w14:textId="77777777" w:rsidR="00E04751" w:rsidRDefault="00EC433A">
            <w:r>
              <w:rPr>
                <w:b/>
                <w:color w:val="FFFFFF"/>
              </w:rPr>
              <w:t>Week</w:t>
            </w:r>
          </w:p>
        </w:tc>
        <w:tc>
          <w:tcPr>
            <w:tcW w:w="38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</w:tcPr>
          <w:p w14:paraId="0C156C42" w14:textId="77777777" w:rsidR="00E04751" w:rsidRDefault="00EC433A">
            <w:r>
              <w:rPr>
                <w:b/>
                <w:color w:val="FFFFFF"/>
              </w:rPr>
              <w:t>Topic</w:t>
            </w:r>
          </w:p>
        </w:tc>
        <w:tc>
          <w:tcPr>
            <w:tcW w:w="52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</w:tcPr>
          <w:p w14:paraId="0C156C43" w14:textId="77777777" w:rsidR="00E04751" w:rsidRDefault="00EC433A">
            <w:r>
              <w:rPr>
                <w:b/>
                <w:color w:val="FFFFFF"/>
              </w:rPr>
              <w:t>Primary resource</w:t>
            </w:r>
          </w:p>
        </w:tc>
      </w:tr>
      <w:tr w:rsidR="00E04751" w14:paraId="0C156C48" w14:textId="77777777">
        <w:trPr>
          <w:jc w:val="center"/>
        </w:trPr>
        <w:tc>
          <w:tcPr>
            <w:tcW w:w="9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45" w14:textId="77777777" w:rsidR="00E04751" w:rsidRDefault="00EC433A">
            <w:r>
              <w:rPr>
                <w:sz w:val="18"/>
              </w:rPr>
              <w:t>1</w:t>
            </w:r>
          </w:p>
        </w:tc>
        <w:tc>
          <w:tcPr>
            <w:tcW w:w="38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46" w14:textId="77777777" w:rsidR="00E04751" w:rsidRDefault="00EC433A">
            <w:r>
              <w:rPr>
                <w:sz w:val="18"/>
              </w:rPr>
              <w:t>Introduction to Chicana/o Studies</w:t>
            </w:r>
          </w:p>
        </w:tc>
        <w:tc>
          <w:tcPr>
            <w:tcW w:w="52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47" w14:textId="77777777" w:rsidR="00E04751" w:rsidRDefault="00EC433A">
            <w:r>
              <w:rPr>
                <w:sz w:val="18"/>
              </w:rPr>
              <w:t>New Directions Ch. 1</w:t>
            </w:r>
          </w:p>
        </w:tc>
      </w:tr>
      <w:tr w:rsidR="00E04751" w14:paraId="0C156C4C" w14:textId="77777777">
        <w:trPr>
          <w:jc w:val="center"/>
        </w:trPr>
        <w:tc>
          <w:tcPr>
            <w:tcW w:w="9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49" w14:textId="77777777" w:rsidR="00E04751" w:rsidRDefault="00EC433A">
            <w:r>
              <w:rPr>
                <w:sz w:val="18"/>
              </w:rPr>
              <w:t>2</w:t>
            </w:r>
          </w:p>
        </w:tc>
        <w:tc>
          <w:tcPr>
            <w:tcW w:w="38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4A" w14:textId="77777777" w:rsidR="00E04751" w:rsidRDefault="00EC433A">
            <w:r>
              <w:rPr>
                <w:sz w:val="18"/>
              </w:rPr>
              <w:t>Identity and Terminology</w:t>
            </w:r>
          </w:p>
        </w:tc>
        <w:tc>
          <w:tcPr>
            <w:tcW w:w="52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4B" w14:textId="77777777" w:rsidR="00E04751" w:rsidRDefault="00EC433A">
            <w:r>
              <w:rPr>
                <w:sz w:val="18"/>
              </w:rPr>
              <w:t>New Directions Ch. 2</w:t>
            </w:r>
          </w:p>
        </w:tc>
      </w:tr>
      <w:tr w:rsidR="00E04751" w14:paraId="0C156C50" w14:textId="77777777">
        <w:trPr>
          <w:jc w:val="center"/>
        </w:trPr>
        <w:tc>
          <w:tcPr>
            <w:tcW w:w="9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4D" w14:textId="77777777" w:rsidR="00E04751" w:rsidRDefault="00EC433A">
            <w:r>
              <w:rPr>
                <w:sz w:val="18"/>
              </w:rPr>
              <w:t>3</w:t>
            </w:r>
          </w:p>
        </w:tc>
        <w:tc>
          <w:tcPr>
            <w:tcW w:w="38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4E" w14:textId="77777777" w:rsidR="00E04751" w:rsidRDefault="00EC433A">
            <w:r>
              <w:rPr>
                <w:sz w:val="18"/>
              </w:rPr>
              <w:t>Indigenous Foundations</w:t>
            </w:r>
          </w:p>
        </w:tc>
        <w:tc>
          <w:tcPr>
            <w:tcW w:w="52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4F" w14:textId="77777777" w:rsidR="00E04751" w:rsidRDefault="00EC433A">
            <w:r>
              <w:rPr>
                <w:sz w:val="18"/>
              </w:rPr>
              <w:t>NMAI Resources</w:t>
            </w:r>
          </w:p>
        </w:tc>
      </w:tr>
      <w:tr w:rsidR="00E04751" w14:paraId="0C156C54" w14:textId="77777777">
        <w:trPr>
          <w:jc w:val="center"/>
        </w:trPr>
        <w:tc>
          <w:tcPr>
            <w:tcW w:w="9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51" w14:textId="77777777" w:rsidR="00E04751" w:rsidRDefault="00EC433A">
            <w:r>
              <w:rPr>
                <w:sz w:val="18"/>
              </w:rPr>
              <w:t>4</w:t>
            </w:r>
          </w:p>
        </w:tc>
        <w:tc>
          <w:tcPr>
            <w:tcW w:w="38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52" w14:textId="77777777" w:rsidR="00E04751" w:rsidRDefault="00EC433A">
            <w:r>
              <w:rPr>
                <w:sz w:val="18"/>
              </w:rPr>
              <w:t>Spanish Colonization</w:t>
            </w:r>
          </w:p>
        </w:tc>
        <w:tc>
          <w:tcPr>
            <w:tcW w:w="52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53" w14:textId="77777777" w:rsidR="00E04751" w:rsidRDefault="00EC433A">
            <w:r>
              <w:rPr>
                <w:sz w:val="18"/>
              </w:rPr>
              <w:t>New Directions</w:t>
            </w:r>
          </w:p>
        </w:tc>
      </w:tr>
      <w:tr w:rsidR="00E04751" w14:paraId="0C156C58" w14:textId="77777777">
        <w:trPr>
          <w:jc w:val="center"/>
        </w:trPr>
        <w:tc>
          <w:tcPr>
            <w:tcW w:w="9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55" w14:textId="77777777" w:rsidR="00E04751" w:rsidRDefault="00EC433A">
            <w:r>
              <w:rPr>
                <w:sz w:val="18"/>
              </w:rPr>
              <w:t>5</w:t>
            </w:r>
          </w:p>
        </w:tc>
        <w:tc>
          <w:tcPr>
            <w:tcW w:w="38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56" w14:textId="77777777" w:rsidR="00E04751" w:rsidRDefault="00EC433A">
            <w:r>
              <w:rPr>
                <w:sz w:val="18"/>
              </w:rPr>
              <w:t>Mexico and Independence</w:t>
            </w:r>
          </w:p>
        </w:tc>
        <w:tc>
          <w:tcPr>
            <w:tcW w:w="52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57" w14:textId="77777777" w:rsidR="00E04751" w:rsidRDefault="00EC433A">
            <w:r>
              <w:rPr>
                <w:sz w:val="18"/>
              </w:rPr>
              <w:t>OER Readings</w:t>
            </w:r>
          </w:p>
        </w:tc>
      </w:tr>
      <w:tr w:rsidR="00E04751" w14:paraId="0C156C5C" w14:textId="77777777">
        <w:trPr>
          <w:jc w:val="center"/>
        </w:trPr>
        <w:tc>
          <w:tcPr>
            <w:tcW w:w="9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59" w14:textId="77777777" w:rsidR="00E04751" w:rsidRDefault="00EC433A">
            <w:r>
              <w:rPr>
                <w:sz w:val="18"/>
              </w:rPr>
              <w:t>6</w:t>
            </w:r>
          </w:p>
        </w:tc>
        <w:tc>
          <w:tcPr>
            <w:tcW w:w="38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5A" w14:textId="77777777" w:rsidR="00E04751" w:rsidRDefault="00EC433A">
            <w:r>
              <w:rPr>
                <w:sz w:val="18"/>
              </w:rPr>
              <w:t>U.S.-Mexico War</w:t>
            </w:r>
          </w:p>
        </w:tc>
        <w:tc>
          <w:tcPr>
            <w:tcW w:w="52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5B" w14:textId="77777777" w:rsidR="00E04751" w:rsidRDefault="00EC433A">
            <w:r>
              <w:rPr>
                <w:sz w:val="18"/>
              </w:rPr>
              <w:t>Primary Sources</w:t>
            </w:r>
          </w:p>
        </w:tc>
      </w:tr>
      <w:tr w:rsidR="00E04751" w14:paraId="0C156C60" w14:textId="77777777">
        <w:trPr>
          <w:jc w:val="center"/>
        </w:trPr>
        <w:tc>
          <w:tcPr>
            <w:tcW w:w="9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5D" w14:textId="77777777" w:rsidR="00E04751" w:rsidRDefault="00EC433A">
            <w:r>
              <w:rPr>
                <w:sz w:val="18"/>
              </w:rPr>
              <w:t>7</w:t>
            </w:r>
          </w:p>
        </w:tc>
        <w:tc>
          <w:tcPr>
            <w:tcW w:w="38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5E" w14:textId="77777777" w:rsidR="00E04751" w:rsidRDefault="00EC433A">
            <w:r>
              <w:rPr>
                <w:sz w:val="18"/>
              </w:rPr>
              <w:t>Labor and Migration</w:t>
            </w:r>
          </w:p>
        </w:tc>
        <w:tc>
          <w:tcPr>
            <w:tcW w:w="52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5F" w14:textId="77777777" w:rsidR="00E04751" w:rsidRDefault="00EC433A">
            <w:r>
              <w:rPr>
                <w:sz w:val="18"/>
              </w:rPr>
              <w:t>UFW Resources</w:t>
            </w:r>
          </w:p>
        </w:tc>
      </w:tr>
      <w:tr w:rsidR="00E04751" w14:paraId="0C156C64" w14:textId="77777777">
        <w:trPr>
          <w:jc w:val="center"/>
        </w:trPr>
        <w:tc>
          <w:tcPr>
            <w:tcW w:w="9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61" w14:textId="77777777" w:rsidR="00E04751" w:rsidRDefault="00EC433A">
            <w:r>
              <w:rPr>
                <w:sz w:val="18"/>
              </w:rPr>
              <w:t>8</w:t>
            </w:r>
          </w:p>
        </w:tc>
        <w:tc>
          <w:tcPr>
            <w:tcW w:w="38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62" w14:textId="77777777" w:rsidR="00E04751" w:rsidRDefault="00EC433A">
            <w:r>
              <w:rPr>
                <w:sz w:val="18"/>
              </w:rPr>
              <w:t>Midterm Reflection</w:t>
            </w:r>
          </w:p>
        </w:tc>
        <w:tc>
          <w:tcPr>
            <w:tcW w:w="52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63" w14:textId="77777777" w:rsidR="00E04751" w:rsidRDefault="00EC433A">
            <w:r>
              <w:rPr>
                <w:sz w:val="18"/>
              </w:rPr>
              <w:t>Workbook</w:t>
            </w:r>
          </w:p>
        </w:tc>
      </w:tr>
      <w:tr w:rsidR="00E04751" w14:paraId="0C156C68" w14:textId="77777777">
        <w:trPr>
          <w:jc w:val="center"/>
        </w:trPr>
        <w:tc>
          <w:tcPr>
            <w:tcW w:w="9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65" w14:textId="77777777" w:rsidR="00E04751" w:rsidRDefault="00EC433A">
            <w:r>
              <w:rPr>
                <w:sz w:val="18"/>
              </w:rPr>
              <w:t>9</w:t>
            </w:r>
          </w:p>
        </w:tc>
        <w:tc>
          <w:tcPr>
            <w:tcW w:w="38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66" w14:textId="77777777" w:rsidR="00E04751" w:rsidRDefault="00EC433A">
            <w:r>
              <w:rPr>
                <w:sz w:val="18"/>
              </w:rPr>
              <w:t>Segregation and Education</w:t>
            </w:r>
          </w:p>
        </w:tc>
        <w:tc>
          <w:tcPr>
            <w:tcW w:w="52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67" w14:textId="77777777" w:rsidR="00E04751" w:rsidRDefault="00EC433A">
            <w:r>
              <w:rPr>
                <w:sz w:val="18"/>
              </w:rPr>
              <w:t>CSRC Archives</w:t>
            </w:r>
          </w:p>
        </w:tc>
      </w:tr>
      <w:tr w:rsidR="00E04751" w14:paraId="0C156C6C" w14:textId="77777777">
        <w:trPr>
          <w:jc w:val="center"/>
        </w:trPr>
        <w:tc>
          <w:tcPr>
            <w:tcW w:w="9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69" w14:textId="77777777" w:rsidR="00E04751" w:rsidRDefault="00EC433A">
            <w:r>
              <w:rPr>
                <w:sz w:val="18"/>
              </w:rPr>
              <w:t>10</w:t>
            </w:r>
          </w:p>
        </w:tc>
        <w:tc>
          <w:tcPr>
            <w:tcW w:w="38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6A" w14:textId="77777777" w:rsidR="00E04751" w:rsidRDefault="00EC433A">
            <w:r>
              <w:rPr>
                <w:sz w:val="18"/>
              </w:rPr>
              <w:t>Chicano Movement</w:t>
            </w:r>
          </w:p>
        </w:tc>
        <w:tc>
          <w:tcPr>
            <w:tcW w:w="52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6B" w14:textId="77777777" w:rsidR="00E04751" w:rsidRDefault="00EC433A">
            <w:r>
              <w:rPr>
                <w:sz w:val="18"/>
              </w:rPr>
              <w:t>PBS Latino Americans</w:t>
            </w:r>
          </w:p>
        </w:tc>
      </w:tr>
      <w:tr w:rsidR="00E04751" w14:paraId="0C156C70" w14:textId="77777777">
        <w:trPr>
          <w:jc w:val="center"/>
        </w:trPr>
        <w:tc>
          <w:tcPr>
            <w:tcW w:w="9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6D" w14:textId="77777777" w:rsidR="00E04751" w:rsidRDefault="00EC433A">
            <w:r>
              <w:rPr>
                <w:sz w:val="18"/>
              </w:rPr>
              <w:t>11</w:t>
            </w:r>
          </w:p>
        </w:tc>
        <w:tc>
          <w:tcPr>
            <w:tcW w:w="38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6E" w14:textId="77777777" w:rsidR="00E04751" w:rsidRDefault="00EC433A">
            <w:r>
              <w:rPr>
                <w:sz w:val="18"/>
              </w:rPr>
              <w:t>Farmworker Movement</w:t>
            </w:r>
          </w:p>
        </w:tc>
        <w:tc>
          <w:tcPr>
            <w:tcW w:w="52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6F" w14:textId="77777777" w:rsidR="00E04751" w:rsidRDefault="00EC433A">
            <w:r>
              <w:rPr>
                <w:sz w:val="18"/>
              </w:rPr>
              <w:t>UFW History</w:t>
            </w:r>
          </w:p>
        </w:tc>
      </w:tr>
      <w:tr w:rsidR="00E04751" w14:paraId="0C156C74" w14:textId="77777777">
        <w:trPr>
          <w:jc w:val="center"/>
        </w:trPr>
        <w:tc>
          <w:tcPr>
            <w:tcW w:w="9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71" w14:textId="77777777" w:rsidR="00E04751" w:rsidRDefault="00EC433A">
            <w:r>
              <w:rPr>
                <w:sz w:val="18"/>
              </w:rPr>
              <w:t>12</w:t>
            </w:r>
          </w:p>
        </w:tc>
        <w:tc>
          <w:tcPr>
            <w:tcW w:w="38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72" w14:textId="77777777" w:rsidR="00E04751" w:rsidRDefault="00EC433A">
            <w:r>
              <w:rPr>
                <w:sz w:val="18"/>
              </w:rPr>
              <w:t>Chicana Feminism</w:t>
            </w:r>
          </w:p>
        </w:tc>
        <w:tc>
          <w:tcPr>
            <w:tcW w:w="52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73" w14:textId="77777777" w:rsidR="00E04751" w:rsidRDefault="00EC433A">
            <w:r>
              <w:rPr>
                <w:sz w:val="18"/>
              </w:rPr>
              <w:t>Women's History Museum</w:t>
            </w:r>
          </w:p>
        </w:tc>
      </w:tr>
      <w:tr w:rsidR="00E04751" w14:paraId="0C156C78" w14:textId="77777777">
        <w:trPr>
          <w:jc w:val="center"/>
        </w:trPr>
        <w:tc>
          <w:tcPr>
            <w:tcW w:w="9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75" w14:textId="77777777" w:rsidR="00E04751" w:rsidRDefault="00EC433A">
            <w:r>
              <w:rPr>
                <w:sz w:val="18"/>
              </w:rPr>
              <w:t>13</w:t>
            </w:r>
          </w:p>
        </w:tc>
        <w:tc>
          <w:tcPr>
            <w:tcW w:w="38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76" w14:textId="77777777" w:rsidR="00E04751" w:rsidRDefault="00EC433A">
            <w:r>
              <w:rPr>
                <w:sz w:val="18"/>
              </w:rPr>
              <w:t>Immigration and Borders</w:t>
            </w:r>
          </w:p>
        </w:tc>
        <w:tc>
          <w:tcPr>
            <w:tcW w:w="52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77" w14:textId="77777777" w:rsidR="00E04751" w:rsidRDefault="00EC433A">
            <w:r>
              <w:rPr>
                <w:sz w:val="18"/>
              </w:rPr>
              <w:t>PBS + Facing History</w:t>
            </w:r>
          </w:p>
        </w:tc>
      </w:tr>
      <w:tr w:rsidR="00E04751" w14:paraId="0C156C7C" w14:textId="77777777">
        <w:trPr>
          <w:jc w:val="center"/>
        </w:trPr>
        <w:tc>
          <w:tcPr>
            <w:tcW w:w="9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79" w14:textId="77777777" w:rsidR="00E04751" w:rsidRDefault="00EC433A">
            <w:r>
              <w:rPr>
                <w:sz w:val="18"/>
              </w:rPr>
              <w:t>14</w:t>
            </w:r>
          </w:p>
        </w:tc>
        <w:tc>
          <w:tcPr>
            <w:tcW w:w="38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7A" w14:textId="77777777" w:rsidR="00E04751" w:rsidRDefault="00EC433A">
            <w:r>
              <w:rPr>
                <w:sz w:val="18"/>
              </w:rPr>
              <w:t>Contemporary Issues</w:t>
            </w:r>
          </w:p>
        </w:tc>
        <w:tc>
          <w:tcPr>
            <w:tcW w:w="52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7B" w14:textId="77777777" w:rsidR="00E04751" w:rsidRDefault="00EC433A">
            <w:r>
              <w:rPr>
                <w:sz w:val="18"/>
              </w:rPr>
              <w:t>New Directions</w:t>
            </w:r>
          </w:p>
        </w:tc>
      </w:tr>
      <w:tr w:rsidR="00E04751" w14:paraId="0C156C80" w14:textId="77777777">
        <w:trPr>
          <w:jc w:val="center"/>
        </w:trPr>
        <w:tc>
          <w:tcPr>
            <w:tcW w:w="9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7D" w14:textId="77777777" w:rsidR="00E04751" w:rsidRDefault="00EC433A">
            <w:r>
              <w:rPr>
                <w:sz w:val="18"/>
              </w:rPr>
              <w:t>15</w:t>
            </w:r>
          </w:p>
        </w:tc>
        <w:tc>
          <w:tcPr>
            <w:tcW w:w="38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7E" w14:textId="77777777" w:rsidR="00E04751" w:rsidRDefault="00EC433A">
            <w:r>
              <w:rPr>
                <w:sz w:val="18"/>
              </w:rPr>
              <w:t>Art, Literature, and Culture</w:t>
            </w:r>
          </w:p>
        </w:tc>
        <w:tc>
          <w:tcPr>
            <w:tcW w:w="52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7F" w14:textId="77777777" w:rsidR="00E04751" w:rsidRDefault="00EC433A">
            <w:r>
              <w:rPr>
                <w:sz w:val="18"/>
              </w:rPr>
              <w:t>Smithsonian Learning Lab</w:t>
            </w:r>
          </w:p>
        </w:tc>
      </w:tr>
      <w:tr w:rsidR="00E04751" w14:paraId="0C156C84" w14:textId="77777777">
        <w:trPr>
          <w:jc w:val="center"/>
        </w:trPr>
        <w:tc>
          <w:tcPr>
            <w:tcW w:w="9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81" w14:textId="77777777" w:rsidR="00E04751" w:rsidRDefault="00EC433A">
            <w:r>
              <w:rPr>
                <w:sz w:val="18"/>
              </w:rPr>
              <w:t>16</w:t>
            </w:r>
          </w:p>
        </w:tc>
        <w:tc>
          <w:tcPr>
            <w:tcW w:w="38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82" w14:textId="77777777" w:rsidR="00E04751" w:rsidRDefault="00EC433A">
            <w:r>
              <w:rPr>
                <w:sz w:val="18"/>
              </w:rPr>
              <w:t>Final Reflection Project</w:t>
            </w:r>
          </w:p>
        </w:tc>
        <w:tc>
          <w:tcPr>
            <w:tcW w:w="52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56C83" w14:textId="77777777" w:rsidR="00E04751" w:rsidRDefault="00EC433A">
            <w:r>
              <w:rPr>
                <w:sz w:val="18"/>
              </w:rPr>
              <w:t>Workbook Portfolio</w:t>
            </w:r>
          </w:p>
        </w:tc>
      </w:tr>
    </w:tbl>
    <w:p w14:paraId="0C156C85" w14:textId="77777777" w:rsidR="00E04751" w:rsidRDefault="00EC433A">
      <w:r>
        <w:br w:type="page"/>
      </w:r>
    </w:p>
    <w:p w14:paraId="0C156C86" w14:textId="66979504" w:rsidR="00E04751" w:rsidRDefault="00EC433A">
      <w:pPr>
        <w:pStyle w:val="Heading1"/>
      </w:pPr>
      <w:r>
        <w:lastRenderedPageBreak/>
        <w:t>C-ID 1</w:t>
      </w:r>
      <w:r w:rsidR="00DB01D1">
        <w:t>03</w:t>
      </w:r>
      <w:r>
        <w:t>: Mexican American History Since 1848</w:t>
      </w:r>
    </w:p>
    <w:p w14:paraId="0C156C87" w14:textId="77777777" w:rsidR="00E04751" w:rsidRDefault="00EC433A">
      <w:r>
        <w:t>This chronological collection combines readings with documentary and archival media. Database materials may require LAVC or LACCD authentication. Entries without a direct link are retained because they were included in the supplied resource collection and may be located through the college library catalog.</w:t>
      </w:r>
    </w:p>
    <w:p w14:paraId="0C156C88" w14:textId="77777777" w:rsidR="00E04751" w:rsidRDefault="00EC433A">
      <w:pPr>
        <w:pStyle w:val="Heading2"/>
      </w:pPr>
      <w:r>
        <w:t>Overview</w:t>
      </w:r>
    </w:p>
    <w:p w14:paraId="0C156C89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Treviño, Roberto R. “Teaching Mexican American History.” Magazine of History, vol. 19, no. 6, 2005, pp. 18–21. ProQuest. </w:t>
      </w:r>
      <w:hyperlink r:id="rId24">
        <w:r>
          <w:rPr>
            <w:rStyle w:val="ListLabel1"/>
          </w:rPr>
          <w:t>Access resource</w:t>
        </w:r>
      </w:hyperlink>
    </w:p>
    <w:p w14:paraId="0C156C8A" w14:textId="77777777" w:rsidR="00E04751" w:rsidRDefault="00EC433A">
      <w:r>
        <w:rPr>
          <w:i/>
          <w:color w:val="646464"/>
        </w:rPr>
        <w:t>No multimedia item was listed in the source collection.</w:t>
      </w:r>
    </w:p>
    <w:p w14:paraId="0C156C8B" w14:textId="77777777" w:rsidR="00E04751" w:rsidRDefault="00EC433A">
      <w:pPr>
        <w:pStyle w:val="Heading2"/>
      </w:pPr>
      <w:r>
        <w:t>Mexican American War</w:t>
      </w:r>
    </w:p>
    <w:p w14:paraId="0C156C8C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Downey, F. Davis. “Mexico or Death.” Texas and the </w:t>
      </w:r>
      <w:proofErr w:type="gramStart"/>
      <w:r>
        <w:t>Mexican-American</w:t>
      </w:r>
      <w:proofErr w:type="gramEnd"/>
      <w:r>
        <w:t xml:space="preserve"> War. New Word City, 2016. ISBN 9781612300399. EBSCO eBooks. </w:t>
      </w:r>
      <w:hyperlink r:id="rId25">
        <w:r>
          <w:rPr>
            <w:rStyle w:val="ListLabel1"/>
          </w:rPr>
          <w:t>Access resource</w:t>
        </w:r>
      </w:hyperlink>
    </w:p>
    <w:p w14:paraId="0C156C8D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Mitchell, Arthur H. “Irish Americans and the War with Mexico.” Fighting Irish in the American Civil War and the Invasion of Mexico: Essays. McFarland, 2017. ISBN 9781476664804. EBSCO eBooks. </w:t>
      </w:r>
      <w:hyperlink r:id="rId26">
        <w:r>
          <w:rPr>
            <w:rStyle w:val="ListLabel1"/>
          </w:rPr>
          <w:t>Access resource</w:t>
        </w:r>
      </w:hyperlink>
    </w:p>
    <w:p w14:paraId="0C156C8E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Calore, Paul. “Prelude to War.” The Texas Revolution and the U.S.-Mexican War: A Concise History. McFarland, 2014. ISBN 9780786479405. EBSCO eBooks. </w:t>
      </w:r>
      <w:hyperlink r:id="rId27">
        <w:r>
          <w:rPr>
            <w:rStyle w:val="ListLabel1"/>
          </w:rPr>
          <w:t>Access resource</w:t>
        </w:r>
      </w:hyperlink>
    </w:p>
    <w:p w14:paraId="0C156C8F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Belohlavek, John M. “The </w:t>
      </w:r>
      <w:proofErr w:type="spellStart"/>
      <w:r>
        <w:t>Señorita</w:t>
      </w:r>
      <w:proofErr w:type="spellEnd"/>
      <w:r>
        <w:t xml:space="preserve"> Fantasy.” Patriots, Prostitutes, and Spies: Women and the </w:t>
      </w:r>
      <w:proofErr w:type="gramStart"/>
      <w:r>
        <w:t>Mexican-American</w:t>
      </w:r>
      <w:proofErr w:type="gramEnd"/>
      <w:r>
        <w:t xml:space="preserve"> War. University of Virginia Press, 2017. ISBN 9780813939902. EBSCO eBooks. </w:t>
      </w:r>
      <w:hyperlink r:id="rId28">
        <w:r>
          <w:rPr>
            <w:rStyle w:val="ListLabel1"/>
          </w:rPr>
          <w:t>Access resource</w:t>
        </w:r>
      </w:hyperlink>
    </w:p>
    <w:p w14:paraId="0C156C90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Belohlavek, John M. “Soldaderas: Mexican Women and the Battlefield.” Patriots, Prostitutes, and Spies: Women and the </w:t>
      </w:r>
      <w:proofErr w:type="gramStart"/>
      <w:r>
        <w:t>Mexican-American</w:t>
      </w:r>
      <w:proofErr w:type="gramEnd"/>
      <w:r>
        <w:t xml:space="preserve"> War. University of Virginia Press, 2017. ISBN 9780813939902. EBSCO eBooks. </w:t>
      </w:r>
      <w:hyperlink r:id="rId29">
        <w:r>
          <w:rPr>
            <w:rStyle w:val="ListLabel1"/>
          </w:rPr>
          <w:t>Access resource</w:t>
        </w:r>
      </w:hyperlink>
    </w:p>
    <w:p w14:paraId="0C156C91" w14:textId="77777777" w:rsidR="00E04751" w:rsidRDefault="00EC433A">
      <w:pPr>
        <w:pStyle w:val="ResourceEntry"/>
      </w:pPr>
      <w:r>
        <w:rPr>
          <w:b/>
          <w:color w:val="1F4E79"/>
        </w:rPr>
        <w:t xml:space="preserve">Media: </w:t>
      </w:r>
      <w:r>
        <w:t xml:space="preserve">“Manifest Destiny.” Films on Demand, Films Media Group, 2017. </w:t>
      </w:r>
      <w:hyperlink r:id="rId30">
        <w:r>
          <w:rPr>
            <w:rStyle w:val="ListLabel1"/>
          </w:rPr>
          <w:t>Access resource</w:t>
        </w:r>
      </w:hyperlink>
    </w:p>
    <w:p w14:paraId="0C156C92" w14:textId="77777777" w:rsidR="00E04751" w:rsidRDefault="00EC433A">
      <w:pPr>
        <w:pStyle w:val="Heading3"/>
      </w:pPr>
      <w:r>
        <w:t>Supplied PDF readings</w:t>
      </w:r>
    </w:p>
    <w:p w14:paraId="0C156C93" w14:textId="77777777" w:rsidR="00E04751" w:rsidRDefault="00EC433A">
      <w:pPr>
        <w:pStyle w:val="ResourceEntry"/>
      </w:pPr>
      <w:r>
        <w:rPr>
          <w:b/>
          <w:color w:val="1F4E79"/>
        </w:rPr>
        <w:t xml:space="preserve">PDF: </w:t>
      </w:r>
      <w:r>
        <w:t>Paul Calore, Chapter 1, Austin Colony to the Co..., from The Texas Revolution and the U.S.-Mexican War: A Concise History (2014)</w:t>
      </w:r>
      <w:r>
        <w:rPr>
          <w:i/>
          <w:color w:val="5A5A5A"/>
          <w:sz w:val="17"/>
        </w:rPr>
        <w:br/>
        <w:t>File: PaulCalore_2014_1.AustinColonytotheCo_TheTexasRevolutionand.pdf</w:t>
      </w:r>
    </w:p>
    <w:p w14:paraId="0C156C94" w14:textId="77777777" w:rsidR="00E04751" w:rsidRDefault="00EC433A">
      <w:pPr>
        <w:pStyle w:val="ResourceEntry"/>
      </w:pPr>
      <w:r>
        <w:rPr>
          <w:b/>
          <w:color w:val="1F4E79"/>
        </w:rPr>
        <w:t xml:space="preserve">PDF: </w:t>
      </w:r>
      <w:r>
        <w:t>Paul Calore, Chapter 13, Scott’s Drive to Mexico, from The Texas Revolution and the U.S.-Mexican War: A Concise History (2014)</w:t>
      </w:r>
      <w:r>
        <w:rPr>
          <w:i/>
          <w:color w:val="5A5A5A"/>
          <w:sz w:val="17"/>
        </w:rPr>
        <w:br/>
        <w:t>File: PaulCalore_2014_</w:t>
      </w:r>
      <w:proofErr w:type="gramStart"/>
      <w:r>
        <w:rPr>
          <w:i/>
          <w:color w:val="5A5A5A"/>
          <w:sz w:val="17"/>
        </w:rPr>
        <w:t>13.Scott’sDrivetoMexi</w:t>
      </w:r>
      <w:proofErr w:type="gramEnd"/>
      <w:r>
        <w:rPr>
          <w:i/>
          <w:color w:val="5A5A5A"/>
          <w:sz w:val="17"/>
        </w:rPr>
        <w:t>_TheTexasRevolutionand.pdf</w:t>
      </w:r>
    </w:p>
    <w:p w14:paraId="0C156C95" w14:textId="77777777" w:rsidR="00E04751" w:rsidRDefault="00EC433A">
      <w:pPr>
        <w:pStyle w:val="ResourceEntry"/>
      </w:pPr>
      <w:r>
        <w:rPr>
          <w:b/>
          <w:color w:val="1F4E79"/>
        </w:rPr>
        <w:t xml:space="preserve">PDF: </w:t>
      </w:r>
      <w:r>
        <w:t>Arthur H. Mitchell, Part I: Mexican War, from Fighting Irish in the American Civil War and the Invasion of Mexico (2017)</w:t>
      </w:r>
      <w:r>
        <w:rPr>
          <w:i/>
          <w:color w:val="5A5A5A"/>
          <w:sz w:val="17"/>
        </w:rPr>
        <w:br/>
        <w:t>File: ArthurH.Mitchel_2017_PartIMexicanWar_FightingIrishintheAme.pdf</w:t>
      </w:r>
    </w:p>
    <w:p w14:paraId="0C156C96" w14:textId="77777777" w:rsidR="00E04751" w:rsidRDefault="00EC433A">
      <w:pPr>
        <w:pStyle w:val="ResourceEntry"/>
      </w:pPr>
      <w:r>
        <w:rPr>
          <w:b/>
          <w:color w:val="1F4E79"/>
        </w:rPr>
        <w:t xml:space="preserve">PDF: </w:t>
      </w:r>
      <w:r>
        <w:t xml:space="preserve">F. Davis Downey, Chapter 2, Lone Star Joins the Union, from Texas and the </w:t>
      </w:r>
      <w:proofErr w:type="gramStart"/>
      <w:r>
        <w:t>Mexican-American</w:t>
      </w:r>
      <w:proofErr w:type="gramEnd"/>
      <w:r>
        <w:t xml:space="preserve"> War (2016)</w:t>
      </w:r>
      <w:r>
        <w:rPr>
          <w:i/>
          <w:color w:val="5A5A5A"/>
          <w:sz w:val="17"/>
        </w:rPr>
        <w:br/>
        <w:t>File: DavisDowneyFair_2016_2LONESTARJOINSTHEUNIO_TexasandtheMexican-Am.pdf</w:t>
      </w:r>
    </w:p>
    <w:p w14:paraId="0C156C97" w14:textId="77777777" w:rsidR="00E04751" w:rsidRDefault="00EC433A">
      <w:pPr>
        <w:pStyle w:val="ResourceEntry"/>
      </w:pPr>
      <w:r>
        <w:rPr>
          <w:b/>
          <w:color w:val="1F4E79"/>
        </w:rPr>
        <w:t xml:space="preserve">PDF: </w:t>
      </w:r>
      <w:r>
        <w:t xml:space="preserve">F. Davis Downey, Chapter 4, Mexico or Death, from Texas and the </w:t>
      </w:r>
      <w:proofErr w:type="gramStart"/>
      <w:r>
        <w:t>Mexican-American</w:t>
      </w:r>
      <w:proofErr w:type="gramEnd"/>
      <w:r>
        <w:t xml:space="preserve"> War (2016)</w:t>
      </w:r>
      <w:r>
        <w:rPr>
          <w:i/>
          <w:color w:val="5A5A5A"/>
          <w:sz w:val="17"/>
        </w:rPr>
        <w:br/>
        <w:t>File: DavisDowneyFair_2016_4“MEXICOORDEATH</w:t>
      </w:r>
      <w:proofErr w:type="gramStart"/>
      <w:r>
        <w:rPr>
          <w:i/>
          <w:color w:val="5A5A5A"/>
          <w:sz w:val="17"/>
        </w:rPr>
        <w:t>!”_TexasandtheMexican-Am.pdf</w:t>
      </w:r>
      <w:proofErr w:type="gramEnd"/>
    </w:p>
    <w:p w14:paraId="0C156C98" w14:textId="77777777" w:rsidR="00E04751" w:rsidRDefault="00EC433A">
      <w:pPr>
        <w:pStyle w:val="ResourceEntry"/>
      </w:pPr>
      <w:r>
        <w:rPr>
          <w:b/>
          <w:color w:val="1F4E79"/>
        </w:rPr>
        <w:t xml:space="preserve">PDF: </w:t>
      </w:r>
      <w:r>
        <w:t>John M. Belohlavek, Soldaderas: Mexican Women and the Battlefield, from Patriots, Prostitutes, and Spies (2017)</w:t>
      </w:r>
      <w:r>
        <w:rPr>
          <w:i/>
          <w:color w:val="5A5A5A"/>
          <w:sz w:val="17"/>
        </w:rPr>
        <w:br/>
        <w:t>File: JohnM.Belohlave_2017_Soldaderasmexicanwome_PatriotsProstitutesan.pdf</w:t>
      </w:r>
    </w:p>
    <w:p w14:paraId="0C156C99" w14:textId="77777777" w:rsidR="00E04751" w:rsidRDefault="00EC433A">
      <w:pPr>
        <w:pStyle w:val="ResourceEntry"/>
      </w:pPr>
      <w:r>
        <w:rPr>
          <w:b/>
          <w:color w:val="1F4E79"/>
        </w:rPr>
        <w:t xml:space="preserve">PDF: </w:t>
      </w:r>
      <w:r>
        <w:t xml:space="preserve">John M. Belohlavek, The </w:t>
      </w:r>
      <w:proofErr w:type="spellStart"/>
      <w:r>
        <w:t>Señorita</w:t>
      </w:r>
      <w:proofErr w:type="spellEnd"/>
      <w:r>
        <w:t xml:space="preserve"> as Fantasy, from Patriots, Prostitutes, and Spies (2017)</w:t>
      </w:r>
      <w:r>
        <w:rPr>
          <w:i/>
          <w:color w:val="5A5A5A"/>
          <w:sz w:val="17"/>
        </w:rPr>
        <w:br/>
        <w:t>File: JohnM.Belohlave_2017_TheSeñoritaasFantasy_PatriotsProstitutesan.pdf</w:t>
      </w:r>
    </w:p>
    <w:p w14:paraId="0C156C9A" w14:textId="77777777" w:rsidR="00E04751" w:rsidRDefault="00EC433A">
      <w:pPr>
        <w:pStyle w:val="Heading2"/>
      </w:pPr>
      <w:r>
        <w:t>Treaty of Guadalupe Hidalgo</w:t>
      </w:r>
    </w:p>
    <w:p w14:paraId="0C156C9B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Menchaca, Martha. Recovering History, Constructing Race: The Indian, Black, and White Roots of Mexican Americans. University of Texas Press, 2002. ProQuest </w:t>
      </w:r>
      <w:proofErr w:type="spellStart"/>
      <w:r>
        <w:t>Ebook</w:t>
      </w:r>
      <w:proofErr w:type="spellEnd"/>
      <w:r>
        <w:t xml:space="preserve"> Central. </w:t>
      </w:r>
      <w:hyperlink r:id="rId31">
        <w:r>
          <w:rPr>
            <w:rStyle w:val="ListLabel1"/>
          </w:rPr>
          <w:t>Access resource</w:t>
        </w:r>
      </w:hyperlink>
    </w:p>
    <w:p w14:paraId="0C156C9C" w14:textId="77777777" w:rsidR="00E04751" w:rsidRDefault="00EC433A">
      <w:pPr>
        <w:pStyle w:val="ResourceEntry"/>
      </w:pPr>
      <w:r>
        <w:rPr>
          <w:b/>
          <w:color w:val="1F4E79"/>
        </w:rPr>
        <w:lastRenderedPageBreak/>
        <w:t xml:space="preserve">Reading: </w:t>
      </w:r>
      <w:r>
        <w:t xml:space="preserve">Morgenthaler, Jefferson. “Skull Hunting Redux.” The River Has Never Divided Us: A Border History of La Junta de </w:t>
      </w:r>
      <w:proofErr w:type="spellStart"/>
      <w:r>
        <w:t>los</w:t>
      </w:r>
      <w:proofErr w:type="spellEnd"/>
      <w:r>
        <w:t xml:space="preserve"> Rios. University of Texas Press, 2004. ProQuest </w:t>
      </w:r>
      <w:proofErr w:type="spellStart"/>
      <w:r>
        <w:t>Ebook</w:t>
      </w:r>
      <w:proofErr w:type="spellEnd"/>
      <w:r>
        <w:t xml:space="preserve"> Central. </w:t>
      </w:r>
      <w:hyperlink r:id="rId32">
        <w:r>
          <w:rPr>
            <w:rStyle w:val="ListLabel1"/>
          </w:rPr>
          <w:t>Access resource</w:t>
        </w:r>
      </w:hyperlink>
    </w:p>
    <w:p w14:paraId="0C156C9D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Morgenthaler, Jefferson. “Anglos Arrive.” The River Has Never Divided Us: A Border History of La Junta de </w:t>
      </w:r>
      <w:proofErr w:type="spellStart"/>
      <w:r>
        <w:t>los</w:t>
      </w:r>
      <w:proofErr w:type="spellEnd"/>
      <w:r>
        <w:t xml:space="preserve"> Rios. University of Texas Press, 2004. ProQuest </w:t>
      </w:r>
      <w:proofErr w:type="spellStart"/>
      <w:r>
        <w:t>Ebook</w:t>
      </w:r>
      <w:proofErr w:type="spellEnd"/>
      <w:r>
        <w:t xml:space="preserve"> Central. </w:t>
      </w:r>
      <w:hyperlink r:id="rId33">
        <w:r>
          <w:rPr>
            <w:rStyle w:val="ListLabel1"/>
          </w:rPr>
          <w:t>Access resource</w:t>
        </w:r>
      </w:hyperlink>
    </w:p>
    <w:p w14:paraId="0C156C9E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Greaser, Galen D., and Jesús F. de la Teja. “Quieting Title to Spanish and Mexican Land Grants in the Trans-Nueces: The Bourland and Miller Commission, 1850–1852.” The Southwestern Historical Quarterly, vol. 95, no. 4, 1992, pp. 445–464. JSTOR. </w:t>
      </w:r>
      <w:hyperlink r:id="rId34">
        <w:r>
          <w:rPr>
            <w:rStyle w:val="ListLabel1"/>
          </w:rPr>
          <w:t>Access resource</w:t>
        </w:r>
      </w:hyperlink>
    </w:p>
    <w:p w14:paraId="0C156C9F" w14:textId="77777777" w:rsidR="00E04751" w:rsidRDefault="00EC433A">
      <w:pPr>
        <w:pStyle w:val="ResourceEntry"/>
      </w:pPr>
      <w:r>
        <w:rPr>
          <w:b/>
          <w:color w:val="1F4E79"/>
        </w:rPr>
        <w:t xml:space="preserve">Media: </w:t>
      </w:r>
      <w:r>
        <w:t xml:space="preserve">“The Texas Rangers (The Real West).” Films on Demand, Films Media Group, 1996. </w:t>
      </w:r>
      <w:hyperlink r:id="rId35">
        <w:r>
          <w:rPr>
            <w:rStyle w:val="ListLabel1"/>
          </w:rPr>
          <w:t>Access resource</w:t>
        </w:r>
      </w:hyperlink>
    </w:p>
    <w:p w14:paraId="0C156CA0" w14:textId="77777777" w:rsidR="00E04751" w:rsidRDefault="00EC433A">
      <w:pPr>
        <w:pStyle w:val="Heading3"/>
      </w:pPr>
      <w:r>
        <w:t>Supplied PDF readings</w:t>
      </w:r>
    </w:p>
    <w:p w14:paraId="0C156CA1" w14:textId="77777777" w:rsidR="00E04751" w:rsidRDefault="00EC433A">
      <w:pPr>
        <w:pStyle w:val="ResourceEntry"/>
      </w:pPr>
      <w:r>
        <w:rPr>
          <w:b/>
          <w:color w:val="1F4E79"/>
        </w:rPr>
        <w:t xml:space="preserve">PDF: </w:t>
      </w:r>
      <w:r>
        <w:t xml:space="preserve">Jefferson Morgenthaler, Anglos Arrive, from The River Has Never Divided Us: A Border History of La Junta de </w:t>
      </w:r>
      <w:proofErr w:type="spellStart"/>
      <w:r>
        <w:t>los</w:t>
      </w:r>
      <w:proofErr w:type="spellEnd"/>
      <w:r>
        <w:t xml:space="preserve"> Rios (2004)</w:t>
      </w:r>
      <w:r>
        <w:rPr>
          <w:i/>
          <w:color w:val="5A5A5A"/>
          <w:sz w:val="17"/>
        </w:rPr>
        <w:br/>
        <w:t xml:space="preserve">File: </w:t>
      </w:r>
      <w:proofErr w:type="spellStart"/>
      <w:r>
        <w:rPr>
          <w:i/>
          <w:color w:val="5A5A5A"/>
          <w:sz w:val="17"/>
        </w:rPr>
        <w:t>The_River_Has_Never_Divided_Us_A_Border_History_of</w:t>
      </w:r>
      <w:proofErr w:type="spellEnd"/>
      <w:r>
        <w:rPr>
          <w:i/>
          <w:color w:val="5A5A5A"/>
          <w:sz w:val="17"/>
        </w:rPr>
        <w:t>..._----_(Anglos_Arrive).pdf</w:t>
      </w:r>
    </w:p>
    <w:p w14:paraId="0C156CA2" w14:textId="77777777" w:rsidR="00E04751" w:rsidRDefault="00EC433A">
      <w:pPr>
        <w:pStyle w:val="Heading2"/>
      </w:pPr>
      <w:r>
        <w:t>Social Bandits and Resistance</w:t>
      </w:r>
    </w:p>
    <w:p w14:paraId="0C156CA3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>Carrigan, William D., and Clive Webb. “Manifest Destiny and Mob Violence against Mexicans.” Forgotten Dead: Mob Violence against Mexicans in the United States, 1848–1928. Oxford University Press, 2013. ISBN 9780195320350. EBSCO eBooks.</w:t>
      </w:r>
    </w:p>
    <w:p w14:paraId="0C156CA4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Carrigan, William D., and Clive Webb. “Mexican Resistance to Mob Violence.” Forgotten Dead: Mob Violence against Mexicans in the United States, 1848–1928. Oxford University Press, 2013. ProQuest </w:t>
      </w:r>
      <w:proofErr w:type="spellStart"/>
      <w:r>
        <w:t>Ebook</w:t>
      </w:r>
      <w:proofErr w:type="spellEnd"/>
      <w:r>
        <w:t xml:space="preserve"> Central. </w:t>
      </w:r>
      <w:hyperlink r:id="rId36">
        <w:r>
          <w:rPr>
            <w:rStyle w:val="ListLabel1"/>
          </w:rPr>
          <w:t>Access resource</w:t>
        </w:r>
      </w:hyperlink>
    </w:p>
    <w:p w14:paraId="0C156CA5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>Villanueva Jr., Nicholas. “Introduction: Rationalizing Hate: Immigrants, Refugees, and the Increase in Mexican Lynching.” The Lynching of Mexicans in the Texas Borderlands. University of New Mexico Press, 2017. EBSCO eBooks.</w:t>
      </w:r>
    </w:p>
    <w:p w14:paraId="0C156CA6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Key, Lora M. Review of The Lynching of Mexicans in the Texas Borderlands, by Nicholas Villanueva Jr. The Journal of Arizona History, vol. 59, no. 3, Autumn 2018, pp. 260–262. JSTOR. </w:t>
      </w:r>
      <w:hyperlink r:id="rId37">
        <w:r>
          <w:rPr>
            <w:rStyle w:val="ListLabel1"/>
          </w:rPr>
          <w:t>Access resource</w:t>
        </w:r>
      </w:hyperlink>
    </w:p>
    <w:p w14:paraId="0C156CA7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Paz, Ireneo. Life and Adventures of the Celebrated Bandit </w:t>
      </w:r>
      <w:proofErr w:type="spellStart"/>
      <w:r>
        <w:t>Joáquin</w:t>
      </w:r>
      <w:proofErr w:type="spellEnd"/>
      <w:r>
        <w:t xml:space="preserve"> Murrieta. Arte Público Press, 1999. ProQuest </w:t>
      </w:r>
      <w:proofErr w:type="spellStart"/>
      <w:r>
        <w:t>Ebook</w:t>
      </w:r>
      <w:proofErr w:type="spellEnd"/>
      <w:r>
        <w:t xml:space="preserve"> Central. </w:t>
      </w:r>
      <w:hyperlink r:id="rId38">
        <w:r>
          <w:rPr>
            <w:rStyle w:val="ListLabel1"/>
          </w:rPr>
          <w:t>Access resource</w:t>
        </w:r>
      </w:hyperlink>
    </w:p>
    <w:p w14:paraId="0C156CA8" w14:textId="77777777" w:rsidR="00E04751" w:rsidRDefault="00EC433A">
      <w:pPr>
        <w:pStyle w:val="Heading3"/>
      </w:pPr>
      <w:r>
        <w:t>Supplied PDF readings</w:t>
      </w:r>
    </w:p>
    <w:p w14:paraId="0C156CA9" w14:textId="77777777" w:rsidR="00E04751" w:rsidRDefault="00EC433A">
      <w:pPr>
        <w:pStyle w:val="ResourceEntry"/>
      </w:pPr>
      <w:r>
        <w:rPr>
          <w:b/>
          <w:color w:val="1F4E79"/>
        </w:rPr>
        <w:t xml:space="preserve">PDF: </w:t>
      </w:r>
      <w:r>
        <w:t>William D. Carrigan and Clive Webb, The Lynching of Persons of Mexican Origin or Descent in the United States, 1848 to 1928, Journal of Social History 37, no. 2 (2003): 411-438</w:t>
      </w:r>
      <w:r>
        <w:rPr>
          <w:i/>
          <w:color w:val="5A5A5A"/>
          <w:sz w:val="17"/>
        </w:rPr>
        <w:br/>
        <w:t>File: Carrigan-LynchingPersonsMexican-2003.pdf</w:t>
      </w:r>
    </w:p>
    <w:p w14:paraId="0C156CAA" w14:textId="77777777" w:rsidR="00E04751" w:rsidRDefault="00EC433A">
      <w:r>
        <w:rPr>
          <w:i/>
          <w:color w:val="646464"/>
        </w:rPr>
        <w:t>No multimedia item was listed in the source collection.</w:t>
      </w:r>
    </w:p>
    <w:p w14:paraId="0C156CAB" w14:textId="77777777" w:rsidR="00E04751" w:rsidRDefault="00EC433A">
      <w:pPr>
        <w:pStyle w:val="Heading2"/>
      </w:pPr>
      <w:r>
        <w:t>Gold Rush</w:t>
      </w:r>
    </w:p>
    <w:p w14:paraId="0C156CAC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Burns, John F., and Richard J. Orsi, editors. “California: A Violent Birth: Disorder, Crime, and Law Enforcement, 1849–1890.” Taming the Elephant: Politics, Government, and Law in Pioneer California. University of California Press, 2003. ISBN 9780520234116. EBSCO eBooks / ProQuest </w:t>
      </w:r>
      <w:proofErr w:type="spellStart"/>
      <w:r>
        <w:t>Ebook</w:t>
      </w:r>
      <w:proofErr w:type="spellEnd"/>
      <w:r>
        <w:t xml:space="preserve"> Central. </w:t>
      </w:r>
      <w:hyperlink r:id="rId39">
        <w:r>
          <w:rPr>
            <w:rStyle w:val="ListLabel1"/>
          </w:rPr>
          <w:t>Access resource</w:t>
        </w:r>
      </w:hyperlink>
    </w:p>
    <w:p w14:paraId="0C156CAD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Burns, John F., and Richard J. Orsi, editors. “An Introduction to California’s Statehood and Constitutional Era.” Taming the Elephant: Politics, Government, and Law in Pioneer California. University of California Press, 2003. ProQuest </w:t>
      </w:r>
      <w:proofErr w:type="spellStart"/>
      <w:r>
        <w:t>Ebook</w:t>
      </w:r>
      <w:proofErr w:type="spellEnd"/>
      <w:r>
        <w:t xml:space="preserve"> Central. </w:t>
      </w:r>
      <w:hyperlink r:id="rId40">
        <w:r>
          <w:rPr>
            <w:rStyle w:val="ListLabel1"/>
          </w:rPr>
          <w:t>Access resource</w:t>
        </w:r>
      </w:hyperlink>
    </w:p>
    <w:p w14:paraId="0C156CAE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McDowell, Andrea G. “Massacring Indians and Ejecting Spanish Speakers.” We the Miners: Self-Government in the California Gold Rush. Harvard University Press, 2022. ProQuest </w:t>
      </w:r>
      <w:proofErr w:type="spellStart"/>
      <w:r>
        <w:t>Ebook</w:t>
      </w:r>
      <w:proofErr w:type="spellEnd"/>
      <w:r>
        <w:t xml:space="preserve"> Central. </w:t>
      </w:r>
      <w:hyperlink r:id="rId41">
        <w:r>
          <w:rPr>
            <w:rStyle w:val="ListLabel1"/>
          </w:rPr>
          <w:t>Access resource</w:t>
        </w:r>
      </w:hyperlink>
    </w:p>
    <w:p w14:paraId="0C156CAF" w14:textId="77777777" w:rsidR="00E04751" w:rsidRDefault="00EC433A">
      <w:pPr>
        <w:pStyle w:val="ResourceEntry"/>
      </w:pPr>
      <w:r>
        <w:rPr>
          <w:b/>
          <w:color w:val="1F4E79"/>
        </w:rPr>
        <w:t xml:space="preserve">Media: </w:t>
      </w:r>
      <w:r>
        <w:t xml:space="preserve">“The Gold Rush.” Films on Demand, Films Media Group, 2017. </w:t>
      </w:r>
      <w:hyperlink r:id="rId42">
        <w:r>
          <w:rPr>
            <w:rStyle w:val="ListLabel1"/>
          </w:rPr>
          <w:t>Access resource</w:t>
        </w:r>
      </w:hyperlink>
    </w:p>
    <w:p w14:paraId="0C156CB0" w14:textId="77777777" w:rsidR="00E04751" w:rsidRDefault="00EC433A">
      <w:pPr>
        <w:pStyle w:val="ResourceEntry"/>
      </w:pPr>
      <w:r>
        <w:rPr>
          <w:b/>
          <w:color w:val="1F4E79"/>
        </w:rPr>
        <w:t xml:space="preserve">Media: </w:t>
      </w:r>
      <w:proofErr w:type="spellStart"/>
      <w:r>
        <w:t>Makematic</w:t>
      </w:r>
      <w:proofErr w:type="spellEnd"/>
      <w:r>
        <w:t xml:space="preserve">, producer. John Rollin Ridge. Alexander Street, 2020. </w:t>
      </w:r>
      <w:hyperlink r:id="rId43">
        <w:r>
          <w:rPr>
            <w:rStyle w:val="ListLabel1"/>
          </w:rPr>
          <w:t>Access resource</w:t>
        </w:r>
      </w:hyperlink>
    </w:p>
    <w:p w14:paraId="0C156CB1" w14:textId="77777777" w:rsidR="00E04751" w:rsidRDefault="00EC433A">
      <w:pPr>
        <w:pStyle w:val="ResourceEntry"/>
      </w:pPr>
      <w:r>
        <w:rPr>
          <w:b/>
          <w:color w:val="1F4E79"/>
        </w:rPr>
        <w:lastRenderedPageBreak/>
        <w:t xml:space="preserve">Media: </w:t>
      </w:r>
      <w:r>
        <w:t xml:space="preserve">“Episode 1: Foreigners in Their Own Land (1565–1880).” Latino Americans. Films on Demand, Films Media Group, 2013. </w:t>
      </w:r>
      <w:hyperlink r:id="rId44">
        <w:r>
          <w:rPr>
            <w:rStyle w:val="ListLabel1"/>
          </w:rPr>
          <w:t>Access resource</w:t>
        </w:r>
      </w:hyperlink>
    </w:p>
    <w:p w14:paraId="0C156CB2" w14:textId="77777777" w:rsidR="00E04751" w:rsidRDefault="00EC433A">
      <w:pPr>
        <w:pStyle w:val="Heading3"/>
      </w:pPr>
      <w:r>
        <w:t>Supplied PDF readings</w:t>
      </w:r>
    </w:p>
    <w:p w14:paraId="0C156CB3" w14:textId="77777777" w:rsidR="00E04751" w:rsidRDefault="00EC433A">
      <w:pPr>
        <w:pStyle w:val="ResourceEntry"/>
      </w:pPr>
      <w:r>
        <w:rPr>
          <w:b/>
          <w:color w:val="1F4E79"/>
        </w:rPr>
        <w:t xml:space="preserve">PDF: </w:t>
      </w:r>
      <w:r>
        <w:t>John F. Burns and Richard J. Orsi, eds., A Violent Birth: Disorder, Crime, and Law Enforcement, 1849-1890, from Taming the Elephant (2003)</w:t>
      </w:r>
      <w:r>
        <w:rPr>
          <w:i/>
          <w:color w:val="5A5A5A"/>
          <w:sz w:val="17"/>
        </w:rPr>
        <w:br/>
        <w:t xml:space="preserve">File: </w:t>
      </w:r>
      <w:proofErr w:type="spellStart"/>
      <w:r>
        <w:rPr>
          <w:i/>
          <w:color w:val="5A5A5A"/>
          <w:sz w:val="17"/>
        </w:rPr>
        <w:t>Taming_the_Elephant_Politics_Government_and_Law_in</w:t>
      </w:r>
      <w:proofErr w:type="spellEnd"/>
      <w:r>
        <w:rPr>
          <w:i/>
          <w:color w:val="5A5A5A"/>
          <w:sz w:val="17"/>
        </w:rPr>
        <w:t>.</w:t>
      </w:r>
      <w:proofErr w:type="gramStart"/>
      <w:r>
        <w:rPr>
          <w:i/>
          <w:color w:val="5A5A5A"/>
          <w:sz w:val="17"/>
        </w:rPr>
        <w:t>.._</w:t>
      </w:r>
      <w:proofErr w:type="gramEnd"/>
      <w:r>
        <w:rPr>
          <w:i/>
          <w:color w:val="5A5A5A"/>
          <w:sz w:val="17"/>
        </w:rPr>
        <w:t>----_(</w:t>
      </w:r>
      <w:proofErr w:type="gramStart"/>
      <w:r>
        <w:rPr>
          <w:i/>
          <w:color w:val="5A5A5A"/>
          <w:sz w:val="17"/>
        </w:rPr>
        <w:t>2._</w:t>
      </w:r>
      <w:proofErr w:type="gramEnd"/>
      <w:r>
        <w:rPr>
          <w:i/>
          <w:color w:val="5A5A5A"/>
          <w:sz w:val="17"/>
        </w:rPr>
        <w:t>A_Violent_Birth_Disorder_Crime_and_Law_Enforcement_1849–1890).pdf</w:t>
      </w:r>
    </w:p>
    <w:p w14:paraId="0C156CB4" w14:textId="77777777" w:rsidR="00E04751" w:rsidRDefault="00EC433A">
      <w:pPr>
        <w:pStyle w:val="ResourceEntry"/>
      </w:pPr>
      <w:r>
        <w:rPr>
          <w:b/>
          <w:color w:val="1F4E79"/>
        </w:rPr>
        <w:t xml:space="preserve">PDF: </w:t>
      </w:r>
      <w:r>
        <w:t>John F. Burns and Richard J. Orsi, eds., Taming the Elephant: An Introduction to California’s Statehood and Constitutional Era (2003)</w:t>
      </w:r>
      <w:r>
        <w:rPr>
          <w:i/>
          <w:color w:val="5A5A5A"/>
          <w:sz w:val="17"/>
        </w:rPr>
        <w:br/>
        <w:t>File: Taming_the_Elephant_</w:t>
      </w:r>
      <w:proofErr w:type="gramStart"/>
      <w:r>
        <w:rPr>
          <w:i/>
          <w:color w:val="5A5A5A"/>
          <w:sz w:val="17"/>
        </w:rPr>
        <w:t>Politics,_Government,_</w:t>
      </w:r>
      <w:proofErr w:type="spellStart"/>
      <w:proofErr w:type="gramEnd"/>
      <w:r>
        <w:rPr>
          <w:i/>
          <w:color w:val="5A5A5A"/>
          <w:sz w:val="17"/>
        </w:rPr>
        <w:t>and_Law</w:t>
      </w:r>
      <w:proofErr w:type="spellEnd"/>
      <w:r>
        <w:rPr>
          <w:i/>
          <w:color w:val="5A5A5A"/>
          <w:sz w:val="17"/>
        </w:rPr>
        <w:t>_..._----</w:t>
      </w:r>
      <w:proofErr w:type="gramStart"/>
      <w:r>
        <w:rPr>
          <w:i/>
          <w:color w:val="5A5A5A"/>
          <w:sz w:val="17"/>
        </w:rPr>
        <w:t>_(1._</w:t>
      </w:r>
      <w:proofErr w:type="gramEnd"/>
      <w:r>
        <w:rPr>
          <w:i/>
          <w:color w:val="5A5A5A"/>
          <w:sz w:val="17"/>
        </w:rPr>
        <w:t xml:space="preserve">Taming_the_Elephant_An_Introduction_to_California </w:t>
      </w:r>
      <w:proofErr w:type="spellStart"/>
      <w:r>
        <w:rPr>
          <w:i/>
          <w:color w:val="5A5A5A"/>
          <w:sz w:val="17"/>
        </w:rPr>
        <w:t>s_Statehood_and_C</w:t>
      </w:r>
      <w:proofErr w:type="spellEnd"/>
      <w:r>
        <w:rPr>
          <w:i/>
          <w:color w:val="5A5A5A"/>
          <w:sz w:val="17"/>
        </w:rPr>
        <w:t>...).pdf</w:t>
      </w:r>
    </w:p>
    <w:p w14:paraId="0C156CB5" w14:textId="77777777" w:rsidR="00E04751" w:rsidRDefault="00EC433A">
      <w:pPr>
        <w:pStyle w:val="ResourceEntry"/>
      </w:pPr>
      <w:r>
        <w:rPr>
          <w:b/>
          <w:color w:val="1F4E79"/>
        </w:rPr>
        <w:t xml:space="preserve">PDF: </w:t>
      </w:r>
      <w:r>
        <w:t>Andrea G. McDowell, Massacring Indians and Ejecting Spanish Speakers, from We the Miners (2022)</w:t>
      </w:r>
      <w:r>
        <w:rPr>
          <w:i/>
          <w:color w:val="5A5A5A"/>
          <w:sz w:val="17"/>
        </w:rPr>
        <w:br/>
        <w:t xml:space="preserve">File: </w:t>
      </w:r>
      <w:proofErr w:type="spellStart"/>
      <w:r>
        <w:rPr>
          <w:i/>
          <w:color w:val="5A5A5A"/>
          <w:sz w:val="17"/>
        </w:rPr>
        <w:t>We_the_Miners_Self-Government_in_the_California_Go</w:t>
      </w:r>
      <w:proofErr w:type="spellEnd"/>
      <w:r>
        <w:rPr>
          <w:i/>
          <w:color w:val="5A5A5A"/>
          <w:sz w:val="17"/>
        </w:rPr>
        <w:t>..._----_(</w:t>
      </w:r>
      <w:proofErr w:type="gramStart"/>
      <w:r>
        <w:rPr>
          <w:i/>
          <w:color w:val="5A5A5A"/>
          <w:sz w:val="17"/>
        </w:rPr>
        <w:t>11._</w:t>
      </w:r>
      <w:proofErr w:type="gramEnd"/>
      <w:r>
        <w:rPr>
          <w:i/>
          <w:color w:val="5A5A5A"/>
          <w:sz w:val="17"/>
        </w:rPr>
        <w:t>Massacring_Indians_and_Ejecting_Spanish_Speakers).pdf</w:t>
      </w:r>
    </w:p>
    <w:p w14:paraId="0C156CB6" w14:textId="77777777" w:rsidR="00E04751" w:rsidRDefault="00EC433A">
      <w:pPr>
        <w:pStyle w:val="Heading2"/>
      </w:pPr>
      <w:r>
        <w:t>Mexican Revolution and Migration</w:t>
      </w:r>
    </w:p>
    <w:p w14:paraId="0C156CB7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>Ruiz, Vicki L. “Border Journeys.” From Out of the Shadows: Mexican Women in Twentieth-Century America. Oxford University Press, 2008. EBSCO eBooks.</w:t>
      </w:r>
    </w:p>
    <w:p w14:paraId="0C156CB8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Foley, Neil. “The Little Brown Man in Gringo Land: The Second Color Menace in the Western South.” The White Scourge: Mexicans, Blacks, and Poor Whites in Texas Cotton Culture. University of California Press, 1997. </w:t>
      </w:r>
      <w:hyperlink r:id="rId45">
        <w:r>
          <w:rPr>
            <w:rStyle w:val="ListLabel1"/>
          </w:rPr>
          <w:t>Access resource</w:t>
        </w:r>
      </w:hyperlink>
    </w:p>
    <w:p w14:paraId="0C156CB9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>Montiel, Miguel, and Yvonne de la Torre Montiel. “</w:t>
      </w:r>
      <w:proofErr w:type="spellStart"/>
      <w:r>
        <w:t>Reenganche</w:t>
      </w:r>
      <w:proofErr w:type="spellEnd"/>
      <w:r>
        <w:t xml:space="preserve">: The Promise of Well-Paying Jobs.” World of Our Mothers: Mexican Revolution-Era Immigrants and Their Stories. University of Arizona Press, 2022. ProQuest </w:t>
      </w:r>
      <w:proofErr w:type="spellStart"/>
      <w:r>
        <w:t>Ebook</w:t>
      </w:r>
      <w:proofErr w:type="spellEnd"/>
      <w:r>
        <w:t xml:space="preserve"> Central. </w:t>
      </w:r>
      <w:hyperlink r:id="rId46">
        <w:r>
          <w:rPr>
            <w:rStyle w:val="ListLabel1"/>
          </w:rPr>
          <w:t>Access resource</w:t>
        </w:r>
      </w:hyperlink>
    </w:p>
    <w:p w14:paraId="0C156CBA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De León, Arnoldo, editor. “El Paso Race Riots, 1916.” War along the Border: The Mexican Revolution and Tejano Communities. Texas A&amp;M University Press, 2012. ProQuest </w:t>
      </w:r>
      <w:proofErr w:type="spellStart"/>
      <w:r>
        <w:t>Ebook</w:t>
      </w:r>
      <w:proofErr w:type="spellEnd"/>
      <w:r>
        <w:t xml:space="preserve"> Central. </w:t>
      </w:r>
      <w:hyperlink r:id="rId47">
        <w:r>
          <w:rPr>
            <w:rStyle w:val="ListLabel1"/>
          </w:rPr>
          <w:t>Access resource</w:t>
        </w:r>
      </w:hyperlink>
    </w:p>
    <w:p w14:paraId="0C156CBB" w14:textId="77777777" w:rsidR="00E04751" w:rsidRDefault="00EC433A">
      <w:pPr>
        <w:pStyle w:val="ResourceEntry"/>
      </w:pPr>
      <w:r>
        <w:rPr>
          <w:b/>
          <w:color w:val="1F4E79"/>
        </w:rPr>
        <w:t xml:space="preserve">Media: </w:t>
      </w:r>
      <w:r>
        <w:t xml:space="preserve">“Episode 4: The Mexican Revolution.” Empire Builders: Conquistadors, War and Revolution - A Mexican Story. Films on Demand, Films Media Group, 2022. </w:t>
      </w:r>
      <w:hyperlink r:id="rId48">
        <w:r>
          <w:rPr>
            <w:rStyle w:val="ListLabel1"/>
          </w:rPr>
          <w:t>Access resource</w:t>
        </w:r>
      </w:hyperlink>
    </w:p>
    <w:p w14:paraId="0C156CBC" w14:textId="77777777" w:rsidR="00E04751" w:rsidRDefault="00EC433A">
      <w:pPr>
        <w:pStyle w:val="Heading3"/>
      </w:pPr>
      <w:r>
        <w:t>Supplied PDF readings</w:t>
      </w:r>
    </w:p>
    <w:p w14:paraId="0C156CBD" w14:textId="77777777" w:rsidR="00E04751" w:rsidRDefault="00EC433A">
      <w:pPr>
        <w:pStyle w:val="ResourceEntry"/>
      </w:pPr>
      <w:r>
        <w:rPr>
          <w:b/>
          <w:color w:val="1F4E79"/>
        </w:rPr>
        <w:t xml:space="preserve">PDF: </w:t>
      </w:r>
      <w:r>
        <w:t xml:space="preserve">Vicki L. Ruiz, Border Journeys, from </w:t>
      </w:r>
      <w:proofErr w:type="spellStart"/>
      <w:r>
        <w:t>From</w:t>
      </w:r>
      <w:proofErr w:type="spellEnd"/>
      <w:r>
        <w:t xml:space="preserve"> Out of the Shadows: Mexican Women in Twentieth-Century America (2008)</w:t>
      </w:r>
      <w:r>
        <w:rPr>
          <w:i/>
          <w:color w:val="5A5A5A"/>
          <w:sz w:val="17"/>
        </w:rPr>
        <w:br/>
        <w:t>File: VickiL.Ruiz_2008_1.BorderJourneys_FromOutoftheShadowsMe.pdf</w:t>
      </w:r>
    </w:p>
    <w:p w14:paraId="0C156CBE" w14:textId="77777777" w:rsidR="00E04751" w:rsidRDefault="00EC433A">
      <w:pPr>
        <w:pStyle w:val="ResourceEntry"/>
      </w:pPr>
      <w:r>
        <w:rPr>
          <w:b/>
          <w:color w:val="1F4E79"/>
        </w:rPr>
        <w:t xml:space="preserve">PDF: </w:t>
      </w:r>
      <w:r>
        <w:t>Miguel A. Levario, The El Paso Race Riot of 1916, in War Along the Border (2012)</w:t>
      </w:r>
      <w:r>
        <w:rPr>
          <w:i/>
          <w:color w:val="5A5A5A"/>
          <w:sz w:val="17"/>
        </w:rPr>
        <w:br/>
        <w:t xml:space="preserve">File: </w:t>
      </w:r>
      <w:proofErr w:type="spellStart"/>
      <w:r>
        <w:rPr>
          <w:i/>
          <w:color w:val="5A5A5A"/>
          <w:sz w:val="17"/>
        </w:rPr>
        <w:t>War_along_the_Border_The_Mexican_Revolution_and_Te</w:t>
      </w:r>
      <w:proofErr w:type="spellEnd"/>
      <w:r>
        <w:rPr>
          <w:i/>
          <w:color w:val="5A5A5A"/>
          <w:sz w:val="17"/>
        </w:rPr>
        <w:t>..._----_(The_El_Paso_Race_Riot_of_1916).pdf</w:t>
      </w:r>
    </w:p>
    <w:p w14:paraId="0C156CBF" w14:textId="77777777" w:rsidR="00E04751" w:rsidRDefault="00EC433A">
      <w:pPr>
        <w:pStyle w:val="ResourceEntry"/>
      </w:pPr>
      <w:r>
        <w:rPr>
          <w:b/>
          <w:color w:val="1F4E79"/>
        </w:rPr>
        <w:t xml:space="preserve">PDF: </w:t>
      </w:r>
      <w:r>
        <w:t xml:space="preserve">Miguel Montiel and Yvonne de la Torre Montiel, </w:t>
      </w:r>
      <w:proofErr w:type="spellStart"/>
      <w:r>
        <w:t>Reenganche</w:t>
      </w:r>
      <w:proofErr w:type="spellEnd"/>
      <w:r>
        <w:t>: The Promise of Well-Paying Jobs, from World of Our Mothers (2022)</w:t>
      </w:r>
      <w:r>
        <w:rPr>
          <w:i/>
          <w:color w:val="5A5A5A"/>
          <w:sz w:val="17"/>
        </w:rPr>
        <w:br/>
        <w:t xml:space="preserve">File: </w:t>
      </w:r>
      <w:proofErr w:type="spellStart"/>
      <w:r>
        <w:rPr>
          <w:i/>
          <w:color w:val="5A5A5A"/>
          <w:sz w:val="17"/>
        </w:rPr>
        <w:t>World_of_Our_Mothers_Mexican_Revolution-Era_Immigr</w:t>
      </w:r>
      <w:proofErr w:type="spellEnd"/>
      <w:r>
        <w:rPr>
          <w:i/>
          <w:color w:val="5A5A5A"/>
          <w:sz w:val="17"/>
        </w:rPr>
        <w:t>..._----_(</w:t>
      </w:r>
      <w:proofErr w:type="gramStart"/>
      <w:r>
        <w:rPr>
          <w:i/>
          <w:color w:val="5A5A5A"/>
          <w:sz w:val="17"/>
        </w:rPr>
        <w:t>2._</w:t>
      </w:r>
      <w:proofErr w:type="gramEnd"/>
      <w:r>
        <w:rPr>
          <w:i/>
          <w:color w:val="5A5A5A"/>
          <w:sz w:val="17"/>
        </w:rPr>
        <w:t>Reenganche_The_Promise_of_Well-Paying_Jobs).pdf</w:t>
      </w:r>
    </w:p>
    <w:p w14:paraId="0C156CC0" w14:textId="77777777" w:rsidR="00E04751" w:rsidRDefault="00EC433A">
      <w:pPr>
        <w:pStyle w:val="ResourceEntry"/>
      </w:pPr>
      <w:r>
        <w:rPr>
          <w:b/>
          <w:color w:val="1F4E79"/>
        </w:rPr>
        <w:t xml:space="preserve">PDF: </w:t>
      </w:r>
      <w:r>
        <w:t>Neil Foley, The Little Brown Man in Gringo Land: The Second Color Menace in the Western South, from The White Scourge (1997)</w:t>
      </w:r>
      <w:r>
        <w:rPr>
          <w:i/>
          <w:color w:val="5A5A5A"/>
          <w:sz w:val="17"/>
        </w:rPr>
        <w:br/>
        <w:t>File: NeilFoley_1997_Chapter2TheLittleBrow_TheWhiteScourgeMexica.pdf</w:t>
      </w:r>
    </w:p>
    <w:p w14:paraId="0C156CC1" w14:textId="77777777" w:rsidR="00E04751" w:rsidRDefault="00EC433A">
      <w:pPr>
        <w:pStyle w:val="Heading2"/>
      </w:pPr>
      <w:r>
        <w:t>Labor Movement</w:t>
      </w:r>
    </w:p>
    <w:p w14:paraId="0C156CC2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Chacón, Justin Akers. “California Agriculture and Migrant Mexican Labor.” Radicals in the Barrio: </w:t>
      </w:r>
      <w:proofErr w:type="spellStart"/>
      <w:r>
        <w:t>Magonistas</w:t>
      </w:r>
      <w:proofErr w:type="spellEnd"/>
      <w:r>
        <w:t xml:space="preserve">, Socialists, Wobblies, and Communists in the Mexican American Working Class. Haymarket Books, 2018. ProQuest </w:t>
      </w:r>
      <w:proofErr w:type="spellStart"/>
      <w:r>
        <w:t>Ebook</w:t>
      </w:r>
      <w:proofErr w:type="spellEnd"/>
      <w:r>
        <w:t xml:space="preserve"> Central. </w:t>
      </w:r>
      <w:hyperlink r:id="rId49">
        <w:r>
          <w:rPr>
            <w:rStyle w:val="ListLabel1"/>
          </w:rPr>
          <w:t>Access resource</w:t>
        </w:r>
      </w:hyperlink>
    </w:p>
    <w:p w14:paraId="0C156CC3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proofErr w:type="spellStart"/>
      <w:r>
        <w:t>Zavella</w:t>
      </w:r>
      <w:proofErr w:type="spellEnd"/>
      <w:r>
        <w:t xml:space="preserve">, Patricia. “‘Two Worlds in One’: Women’s Work and Family Structure.” Women’s Work and Chicano Families: Cannery Workers of the Santa Clara Valley. Cornell University Press, 1987, pp. 1–29. JSTOR. </w:t>
      </w:r>
      <w:hyperlink r:id="rId50">
        <w:r>
          <w:rPr>
            <w:rStyle w:val="ListLabel1"/>
          </w:rPr>
          <w:t>Access resource</w:t>
        </w:r>
      </w:hyperlink>
    </w:p>
    <w:p w14:paraId="0C156CC4" w14:textId="77777777" w:rsidR="00E04751" w:rsidRDefault="00EC433A">
      <w:pPr>
        <w:pStyle w:val="ResourceEntry"/>
      </w:pPr>
      <w:r>
        <w:rPr>
          <w:b/>
          <w:color w:val="1F4E79"/>
        </w:rPr>
        <w:lastRenderedPageBreak/>
        <w:t xml:space="preserve">Reading: </w:t>
      </w:r>
      <w:r>
        <w:t xml:space="preserve">Vargas, Zaragosa. “We Are the Salt of the Earth: Conditions among Mexican Workers in the Early Great Depression Years.” Labor Rights Are Civil Rights: Mexican American Workers in Twentieth-Century America. Princeton University Press, 2008. </w:t>
      </w:r>
      <w:hyperlink r:id="rId51">
        <w:r>
          <w:rPr>
            <w:rStyle w:val="ListLabel1"/>
          </w:rPr>
          <w:t>Access resource</w:t>
        </w:r>
      </w:hyperlink>
    </w:p>
    <w:p w14:paraId="0C156CC5" w14:textId="77777777" w:rsidR="00E04751" w:rsidRDefault="00EC433A">
      <w:pPr>
        <w:pStyle w:val="ResourceEntry"/>
      </w:pPr>
      <w:r>
        <w:rPr>
          <w:b/>
          <w:color w:val="1F4E79"/>
        </w:rPr>
        <w:t xml:space="preserve">Media: </w:t>
      </w:r>
      <w:r>
        <w:t xml:space="preserve">“The American Civil Liberties Union: A History.” Films on Demand, Films Media Group, 1997. </w:t>
      </w:r>
      <w:hyperlink r:id="rId52">
        <w:r>
          <w:rPr>
            <w:rStyle w:val="ListLabel1"/>
          </w:rPr>
          <w:t>Access resource</w:t>
        </w:r>
      </w:hyperlink>
    </w:p>
    <w:p w14:paraId="0C156CC6" w14:textId="77777777" w:rsidR="00E04751" w:rsidRDefault="00EC433A">
      <w:pPr>
        <w:pStyle w:val="ResourceEntry"/>
      </w:pPr>
      <w:r>
        <w:rPr>
          <w:b/>
          <w:color w:val="1F4E79"/>
        </w:rPr>
        <w:t xml:space="preserve">Media: </w:t>
      </w:r>
      <w:r>
        <w:t xml:space="preserve">Salt of the Earth. 1954. </w:t>
      </w:r>
      <w:hyperlink r:id="rId53">
        <w:r>
          <w:rPr>
            <w:rStyle w:val="ListLabel1"/>
          </w:rPr>
          <w:t>Access resource</w:t>
        </w:r>
      </w:hyperlink>
    </w:p>
    <w:p w14:paraId="0C156CC7" w14:textId="77777777" w:rsidR="00E04751" w:rsidRDefault="00EC433A">
      <w:pPr>
        <w:pStyle w:val="Heading3"/>
      </w:pPr>
      <w:r>
        <w:t>Supplied PDF readings</w:t>
      </w:r>
    </w:p>
    <w:p w14:paraId="0C156CC8" w14:textId="77777777" w:rsidR="00E04751" w:rsidRDefault="00EC433A">
      <w:pPr>
        <w:pStyle w:val="ResourceEntry"/>
      </w:pPr>
      <w:r>
        <w:rPr>
          <w:b/>
          <w:color w:val="1F4E79"/>
        </w:rPr>
        <w:t xml:space="preserve">PDF: </w:t>
      </w:r>
      <w:r>
        <w:t>Zaragosa Vargas, Labor Rights Are Civil Rights: Mexican American Workers in Twentieth-Century America (2008)</w:t>
      </w:r>
      <w:r>
        <w:rPr>
          <w:i/>
          <w:color w:val="5A5A5A"/>
          <w:sz w:val="17"/>
        </w:rPr>
        <w:br/>
        <w:t>File: ZaragosaVargas_2008_Cover_LaborRightsAreCivilRi.pdf</w:t>
      </w:r>
    </w:p>
    <w:p w14:paraId="0C156CC9" w14:textId="77777777" w:rsidR="00E04751" w:rsidRDefault="00EC433A">
      <w:pPr>
        <w:pStyle w:val="Heading2"/>
      </w:pPr>
      <w:r>
        <w:t>U.S./Mexico in the 1920s and American vs. Mexican Culture</w:t>
      </w:r>
    </w:p>
    <w:p w14:paraId="0C156CCA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Meyer, Jean A. “The </w:t>
      </w:r>
      <w:proofErr w:type="spellStart"/>
      <w:r>
        <w:t>Cristeros</w:t>
      </w:r>
      <w:proofErr w:type="spellEnd"/>
      <w:r>
        <w:t xml:space="preserve"> at War: Defects, Problems, Limitations.” The </w:t>
      </w:r>
      <w:proofErr w:type="spellStart"/>
      <w:r>
        <w:t>Cristero</w:t>
      </w:r>
      <w:proofErr w:type="spellEnd"/>
      <w:r>
        <w:t xml:space="preserve"> Rebellion: The Mexican People between Church and State, 1926–1929. Cambridge University Press, 1976. ISBN 9780521210317. EBSCO eBooks. </w:t>
      </w:r>
      <w:hyperlink r:id="rId54">
        <w:r>
          <w:rPr>
            <w:rStyle w:val="ListLabel1"/>
          </w:rPr>
          <w:t>Access resource</w:t>
        </w:r>
      </w:hyperlink>
    </w:p>
    <w:p w14:paraId="0C156CCB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Ruiz, Vicki L. “The Flapper and Chaperone.” From Out of the Shadows: Mexican Women in Twentieth-Century America. Oxford University Press, 2008. ProQuest </w:t>
      </w:r>
      <w:proofErr w:type="spellStart"/>
      <w:r>
        <w:t>Ebook</w:t>
      </w:r>
      <w:proofErr w:type="spellEnd"/>
      <w:r>
        <w:t xml:space="preserve"> Central. </w:t>
      </w:r>
      <w:hyperlink r:id="rId55">
        <w:r>
          <w:rPr>
            <w:rStyle w:val="ListLabel1"/>
          </w:rPr>
          <w:t>Access resource</w:t>
        </w:r>
      </w:hyperlink>
    </w:p>
    <w:p w14:paraId="0C156CCC" w14:textId="77777777" w:rsidR="00E04751" w:rsidRDefault="00EC433A">
      <w:pPr>
        <w:pStyle w:val="ResourceEntry"/>
      </w:pPr>
      <w:r>
        <w:rPr>
          <w:b/>
          <w:color w:val="1F4E79"/>
        </w:rPr>
        <w:t xml:space="preserve">Media: </w:t>
      </w:r>
      <w:r>
        <w:t xml:space="preserve">“Crister Republic: War of the </w:t>
      </w:r>
      <w:proofErr w:type="spellStart"/>
      <w:r>
        <w:t>Cristeros</w:t>
      </w:r>
      <w:proofErr w:type="spellEnd"/>
      <w:r>
        <w:t xml:space="preserve">, Part 4.” Films on Demand, Films Media Group, 2002. </w:t>
      </w:r>
      <w:hyperlink r:id="rId56">
        <w:r>
          <w:rPr>
            <w:rStyle w:val="ListLabel1"/>
          </w:rPr>
          <w:t>Access resource</w:t>
        </w:r>
      </w:hyperlink>
    </w:p>
    <w:p w14:paraId="0C156CCD" w14:textId="77777777" w:rsidR="00E04751" w:rsidRDefault="00EC433A">
      <w:pPr>
        <w:pStyle w:val="ResourceEntry"/>
      </w:pPr>
      <w:r>
        <w:rPr>
          <w:b/>
          <w:color w:val="1F4E79"/>
        </w:rPr>
        <w:t xml:space="preserve">Media: </w:t>
      </w:r>
      <w:r>
        <w:t xml:space="preserve">“The Triumph of Death: War of the </w:t>
      </w:r>
      <w:proofErr w:type="spellStart"/>
      <w:r>
        <w:t>Cristeros</w:t>
      </w:r>
      <w:proofErr w:type="spellEnd"/>
      <w:r>
        <w:t xml:space="preserve">, Part 2.” Films on Demand, Films Media Group, 2002. </w:t>
      </w:r>
      <w:hyperlink r:id="rId57">
        <w:r>
          <w:rPr>
            <w:rStyle w:val="ListLabel1"/>
          </w:rPr>
          <w:t>Access resource</w:t>
        </w:r>
      </w:hyperlink>
    </w:p>
    <w:p w14:paraId="0C156CCE" w14:textId="77777777" w:rsidR="00E04751" w:rsidRDefault="00EC433A">
      <w:pPr>
        <w:pStyle w:val="Heading3"/>
      </w:pPr>
      <w:r>
        <w:t>Supplied PDF readings</w:t>
      </w:r>
    </w:p>
    <w:p w14:paraId="0C156CCF" w14:textId="77777777" w:rsidR="00E04751" w:rsidRDefault="00EC433A">
      <w:pPr>
        <w:pStyle w:val="ResourceEntry"/>
      </w:pPr>
      <w:r>
        <w:rPr>
          <w:b/>
          <w:color w:val="1F4E79"/>
        </w:rPr>
        <w:t xml:space="preserve">PDF: </w:t>
      </w:r>
      <w:r>
        <w:t xml:space="preserve">Jean A. Meyer, Chapter 9, The War, from The </w:t>
      </w:r>
      <w:proofErr w:type="spellStart"/>
      <w:r>
        <w:t>Cristero</w:t>
      </w:r>
      <w:proofErr w:type="spellEnd"/>
      <w:r>
        <w:t xml:space="preserve"> Rebellion: The Mexican People Between Church and State, 1926-1929 (1976)</w:t>
      </w:r>
      <w:r>
        <w:rPr>
          <w:i/>
          <w:color w:val="5A5A5A"/>
          <w:sz w:val="17"/>
        </w:rPr>
        <w:br/>
        <w:t>File: JeanA.Meyer_1976_9TheWar_TheCristeroRebellionT.pdf</w:t>
      </w:r>
    </w:p>
    <w:p w14:paraId="0C156CD0" w14:textId="77777777" w:rsidR="00E04751" w:rsidRDefault="00EC433A">
      <w:pPr>
        <w:pStyle w:val="Heading2"/>
      </w:pPr>
      <w:r>
        <w:t>Eugenics and Health</w:t>
      </w:r>
    </w:p>
    <w:p w14:paraId="0C156CD1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Stern, Alexandra Minna. “Sterilized in the Name of Public Health.” American Journal of Public Health, vol. 95, no. 7, 2005, pp. 1128–1138. DOI: 10.2105/AJPH.2004.041608. EBSCO. </w:t>
      </w:r>
      <w:hyperlink r:id="rId58">
        <w:r>
          <w:rPr>
            <w:rStyle w:val="ListLabel1"/>
          </w:rPr>
          <w:t>Access resource</w:t>
        </w:r>
      </w:hyperlink>
    </w:p>
    <w:p w14:paraId="0C156CD2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Lira, Natalie. “The Mexican Sex Menace: Labor, Reproduction, and Feeblemindedness.” Laboratory of Deficiency: Sterilization and Confinement in California, 1900–1950s. University of California Press, 2022. </w:t>
      </w:r>
      <w:hyperlink r:id="rId59">
        <w:r>
          <w:rPr>
            <w:rStyle w:val="ListLabel1"/>
          </w:rPr>
          <w:t>Access resource</w:t>
        </w:r>
      </w:hyperlink>
    </w:p>
    <w:p w14:paraId="0C156CD3" w14:textId="77777777" w:rsidR="00E04751" w:rsidRDefault="00EC433A">
      <w:pPr>
        <w:pStyle w:val="ResourceEntry"/>
      </w:pPr>
      <w:r>
        <w:rPr>
          <w:b/>
          <w:color w:val="1F4E79"/>
        </w:rPr>
        <w:t xml:space="preserve">Media: </w:t>
      </w:r>
      <w:r>
        <w:t xml:space="preserve">The Eugenics Crusade. Films on Demand. </w:t>
      </w:r>
      <w:hyperlink r:id="rId60">
        <w:r>
          <w:rPr>
            <w:rStyle w:val="ListLabel1"/>
          </w:rPr>
          <w:t>Access resource</w:t>
        </w:r>
      </w:hyperlink>
    </w:p>
    <w:p w14:paraId="0C156CD4" w14:textId="77777777" w:rsidR="00E04751" w:rsidRDefault="00EC433A">
      <w:pPr>
        <w:pStyle w:val="Heading3"/>
      </w:pPr>
      <w:r>
        <w:t>Supplied PDF readings</w:t>
      </w:r>
    </w:p>
    <w:p w14:paraId="0C156CD5" w14:textId="77777777" w:rsidR="00E04751" w:rsidRDefault="00EC433A">
      <w:pPr>
        <w:pStyle w:val="ResourceEntry"/>
      </w:pPr>
      <w:r>
        <w:rPr>
          <w:b/>
          <w:color w:val="1F4E79"/>
        </w:rPr>
        <w:t xml:space="preserve">PDF: </w:t>
      </w:r>
      <w:r>
        <w:t>Natalie Lira, The Mexican Sex Menace: Labor, Reproduction, and Feeblemindedness, from Laboratory of Deficiency (2022)</w:t>
      </w:r>
      <w:r>
        <w:rPr>
          <w:i/>
          <w:color w:val="5A5A5A"/>
          <w:sz w:val="17"/>
        </w:rPr>
        <w:br/>
        <w:t>File: NatalieLira_2022_2.TheMexicanSexMenace_LaboratoryofDeficienc.pdf</w:t>
      </w:r>
    </w:p>
    <w:p w14:paraId="0C156CD6" w14:textId="77777777" w:rsidR="00E04751" w:rsidRDefault="00EC433A">
      <w:pPr>
        <w:pStyle w:val="Heading2"/>
      </w:pPr>
      <w:r>
        <w:t>Repatriation in the 1930s</w:t>
      </w:r>
    </w:p>
    <w:p w14:paraId="0C156CD7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Guerin-Gonzales, Camille. “Mexicans Go Home.” Mexican Workers and American Dreams: Immigration, Repatriation, and California Farm Labor, 1900–1939. Rutgers University Press, 1994. ISBN 9780813520476. EBSCO eBooks. </w:t>
      </w:r>
      <w:hyperlink r:id="rId61">
        <w:r>
          <w:rPr>
            <w:rStyle w:val="ListLabel1"/>
          </w:rPr>
          <w:t>Access resource</w:t>
        </w:r>
      </w:hyperlink>
    </w:p>
    <w:p w14:paraId="0C156CD8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Smith College. “The Repatriation Project, 1938–1939.” They Should Stay There: The Story of Mexican Migration and Repatriation during the Great Depression. University of North Carolina Press, 2017. ISBN 9781469634258. EBSCO eBooks. </w:t>
      </w:r>
      <w:hyperlink r:id="rId62">
        <w:r>
          <w:rPr>
            <w:rStyle w:val="ListLabel1"/>
          </w:rPr>
          <w:t>Access resource</w:t>
        </w:r>
      </w:hyperlink>
    </w:p>
    <w:p w14:paraId="0C156CD9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“Repatriation from Los Angeles.” Unwanted Mexican Americans in the Great Depression: Repatriation Pressures, 1929–1939, 1974, pp. 83–115. JSTOR. </w:t>
      </w:r>
      <w:hyperlink r:id="rId63">
        <w:r>
          <w:rPr>
            <w:rStyle w:val="ListLabel1"/>
          </w:rPr>
          <w:t>Access resource</w:t>
        </w:r>
      </w:hyperlink>
    </w:p>
    <w:p w14:paraId="0C156CDA" w14:textId="77777777" w:rsidR="00E04751" w:rsidRDefault="00EC433A">
      <w:pPr>
        <w:pStyle w:val="ResourceEntry"/>
      </w:pPr>
      <w:r>
        <w:rPr>
          <w:b/>
          <w:color w:val="1F4E79"/>
        </w:rPr>
        <w:t xml:space="preserve">Media: </w:t>
      </w:r>
      <w:proofErr w:type="spellStart"/>
      <w:r>
        <w:t>Makematic</w:t>
      </w:r>
      <w:proofErr w:type="spellEnd"/>
      <w:r>
        <w:t xml:space="preserve">, producer. Forced Removal to Mexico: Repatriation Drives. Alexander Street, 2023. </w:t>
      </w:r>
      <w:hyperlink r:id="rId64">
        <w:r>
          <w:rPr>
            <w:rStyle w:val="ListLabel1"/>
          </w:rPr>
          <w:t>Access resource</w:t>
        </w:r>
      </w:hyperlink>
    </w:p>
    <w:p w14:paraId="0C156CDB" w14:textId="77777777" w:rsidR="00E04751" w:rsidRDefault="00EC433A">
      <w:pPr>
        <w:pStyle w:val="ResourceEntry"/>
      </w:pPr>
      <w:r>
        <w:rPr>
          <w:b/>
          <w:color w:val="1F4E79"/>
        </w:rPr>
        <w:lastRenderedPageBreak/>
        <w:t xml:space="preserve">Media: </w:t>
      </w:r>
      <w:r>
        <w:t xml:space="preserve">Forgotten Injustice. </w:t>
      </w:r>
      <w:hyperlink r:id="rId65">
        <w:r>
          <w:rPr>
            <w:rStyle w:val="ListLabel1"/>
          </w:rPr>
          <w:t>Access resource</w:t>
        </w:r>
      </w:hyperlink>
    </w:p>
    <w:p w14:paraId="0C156CDC" w14:textId="77777777" w:rsidR="00E04751" w:rsidRDefault="00EC433A">
      <w:pPr>
        <w:pStyle w:val="Heading2"/>
      </w:pPr>
      <w:r>
        <w:t>Mexican Americans and World War II</w:t>
      </w:r>
    </w:p>
    <w:p w14:paraId="0C156CDD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Read, Esther Bonilla, editor. After the Blessing: Mexican American Veterans of WWII Tell Their Own Stories. Texas Christian University Press, 2022. ProQuest </w:t>
      </w:r>
      <w:proofErr w:type="spellStart"/>
      <w:r>
        <w:t>Ebook</w:t>
      </w:r>
      <w:proofErr w:type="spellEnd"/>
      <w:r>
        <w:t xml:space="preserve"> Central. </w:t>
      </w:r>
      <w:hyperlink r:id="rId66">
        <w:r>
          <w:rPr>
            <w:rStyle w:val="ListLabel1"/>
          </w:rPr>
          <w:t>Access resource</w:t>
        </w:r>
      </w:hyperlink>
    </w:p>
    <w:p w14:paraId="0C156CDE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Gutierrez, Dave. “Combat Training.” Patriots from the Barrio: The Story of Company E, 141st Infantry: The Only All Mexican American Army Unit in World War II. Westholme Publishing, 2018. ProQuest </w:t>
      </w:r>
      <w:proofErr w:type="spellStart"/>
      <w:r>
        <w:t>Ebook</w:t>
      </w:r>
      <w:proofErr w:type="spellEnd"/>
      <w:r>
        <w:t xml:space="preserve"> Central. </w:t>
      </w:r>
      <w:hyperlink r:id="rId67">
        <w:r>
          <w:rPr>
            <w:rStyle w:val="ListLabel1"/>
          </w:rPr>
          <w:t>Access resource</w:t>
        </w:r>
      </w:hyperlink>
    </w:p>
    <w:p w14:paraId="0C156CDF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Anselmo, Guy Jr. “The Pied Piper of Saipan.” Leatherneck, vol. 66, no. 6, 1983, pp. 18–23. ProQuest. </w:t>
      </w:r>
      <w:hyperlink r:id="rId68">
        <w:r>
          <w:rPr>
            <w:rStyle w:val="ListLabel1"/>
          </w:rPr>
          <w:t>Access resource</w:t>
        </w:r>
      </w:hyperlink>
    </w:p>
    <w:p w14:paraId="0C156CE0" w14:textId="77777777" w:rsidR="00E04751" w:rsidRDefault="00EC433A">
      <w:pPr>
        <w:pStyle w:val="ResourceEntry"/>
      </w:pPr>
      <w:r>
        <w:rPr>
          <w:b/>
          <w:color w:val="1F4E79"/>
        </w:rPr>
        <w:t xml:space="preserve">Media: </w:t>
      </w:r>
      <w:r>
        <w:t xml:space="preserve">Valentia: </w:t>
      </w:r>
      <w:proofErr w:type="gramStart"/>
      <w:r>
        <w:t>Mexican-Americans</w:t>
      </w:r>
      <w:proofErr w:type="gramEnd"/>
      <w:r>
        <w:t xml:space="preserve"> in World War II. KVIE. </w:t>
      </w:r>
      <w:hyperlink r:id="rId69">
        <w:r>
          <w:rPr>
            <w:rStyle w:val="ListLabel1"/>
          </w:rPr>
          <w:t>Access resource</w:t>
        </w:r>
      </w:hyperlink>
    </w:p>
    <w:p w14:paraId="0C156CE1" w14:textId="77777777" w:rsidR="00E04751" w:rsidRDefault="00EC433A">
      <w:pPr>
        <w:pStyle w:val="ResourceEntry"/>
      </w:pPr>
      <w:r>
        <w:rPr>
          <w:b/>
          <w:color w:val="1F4E79"/>
        </w:rPr>
        <w:t xml:space="preserve">Media: </w:t>
      </w:r>
      <w:r>
        <w:t xml:space="preserve">“Episode 3: War and Peace (1942–1954).” Latino Americans. Films on Demand, Films Media Group, 2013. </w:t>
      </w:r>
      <w:hyperlink r:id="rId70">
        <w:r>
          <w:rPr>
            <w:rStyle w:val="ListLabel1"/>
          </w:rPr>
          <w:t>Access resource</w:t>
        </w:r>
      </w:hyperlink>
    </w:p>
    <w:p w14:paraId="0C156CE2" w14:textId="77777777" w:rsidR="00E04751" w:rsidRDefault="00EC433A">
      <w:pPr>
        <w:pStyle w:val="Heading2"/>
      </w:pPr>
      <w:r>
        <w:t>Zoot Suit Riots</w:t>
      </w:r>
    </w:p>
    <w:p w14:paraId="0C156CE3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Escobedo, Elizabeth R. “The Pachuca Panic: Sexual and Cultural Battlegrounds in World War II Los Angeles.” Western Historical Quarterly, vol. 38, no. 2, Summer 2007, pp. 133–156. JSTOR. </w:t>
      </w:r>
      <w:hyperlink r:id="rId71">
        <w:r>
          <w:rPr>
            <w:rStyle w:val="ListLabel1"/>
          </w:rPr>
          <w:t>Access resource</w:t>
        </w:r>
      </w:hyperlink>
    </w:p>
    <w:p w14:paraId="0C156CE4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Griswold del Castillo, Richard. “Violence in Los Angeles: Sleepy Lagoon, the Zoot-Suit Riots, and the Liberal Response.” World War II and Mexican American Civil Rights. University of Texas Press, 2008. ISBN 9780292717381. EBSCO eBooks. </w:t>
      </w:r>
      <w:hyperlink r:id="rId72">
        <w:r>
          <w:rPr>
            <w:rStyle w:val="ListLabel1"/>
          </w:rPr>
          <w:t>Access resource</w:t>
        </w:r>
      </w:hyperlink>
    </w:p>
    <w:p w14:paraId="0C156CE5" w14:textId="77777777" w:rsidR="00E04751" w:rsidRDefault="00EC433A">
      <w:pPr>
        <w:pStyle w:val="ResourceEntry"/>
      </w:pPr>
      <w:r>
        <w:rPr>
          <w:b/>
          <w:color w:val="1F4E79"/>
        </w:rPr>
        <w:t xml:space="preserve">Media: </w:t>
      </w:r>
      <w:r>
        <w:t xml:space="preserve">“Zoot Suit Riots.” Films on Demand, Films Media Group, 2002. </w:t>
      </w:r>
      <w:hyperlink r:id="rId73">
        <w:r>
          <w:rPr>
            <w:rStyle w:val="ListLabel1"/>
          </w:rPr>
          <w:t>Access resource</w:t>
        </w:r>
      </w:hyperlink>
    </w:p>
    <w:p w14:paraId="0C156CE6" w14:textId="77777777" w:rsidR="00E04751" w:rsidRDefault="00EC433A">
      <w:pPr>
        <w:pStyle w:val="ResourceEntry"/>
      </w:pPr>
      <w:r>
        <w:rPr>
          <w:b/>
          <w:color w:val="1F4E79"/>
        </w:rPr>
        <w:t xml:space="preserve">Media: </w:t>
      </w:r>
      <w:r>
        <w:t xml:space="preserve">Samels, Mark, and WGBH Educational Foundation, producers; Joseph Tovares, director. Zoot Suit Riots. PBS, 2022. Alexander Street. </w:t>
      </w:r>
      <w:hyperlink r:id="rId74">
        <w:r>
          <w:rPr>
            <w:rStyle w:val="ListLabel1"/>
          </w:rPr>
          <w:t>Access resource</w:t>
        </w:r>
      </w:hyperlink>
    </w:p>
    <w:p w14:paraId="0C156CE7" w14:textId="77777777" w:rsidR="00E04751" w:rsidRDefault="00EC433A">
      <w:pPr>
        <w:pStyle w:val="Heading2"/>
      </w:pPr>
      <w:r>
        <w:t>Post-WWII / 1950s</w:t>
      </w:r>
    </w:p>
    <w:p w14:paraId="0C156CE8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>Rivas-Rodríguez, Maggie, and B. V. Olguín, editors. “Higher Education, the GI Bill, and the Postwar Lives of Latino Veterans and Their Families.” Latina/</w:t>
      </w:r>
      <w:proofErr w:type="spellStart"/>
      <w:r>
        <w:t>os</w:t>
      </w:r>
      <w:proofErr w:type="spellEnd"/>
      <w:r>
        <w:t xml:space="preserve"> and World War II: Mobility, Agency, and Ideology. University of Texas Press, 2014. ProQuest </w:t>
      </w:r>
      <w:proofErr w:type="spellStart"/>
      <w:r>
        <w:t>Ebook</w:t>
      </w:r>
      <w:proofErr w:type="spellEnd"/>
      <w:r>
        <w:t xml:space="preserve"> Central. </w:t>
      </w:r>
      <w:hyperlink r:id="rId75">
        <w:r>
          <w:rPr>
            <w:rStyle w:val="ListLabel1"/>
          </w:rPr>
          <w:t>Access resource</w:t>
        </w:r>
      </w:hyperlink>
    </w:p>
    <w:p w14:paraId="0C156CE9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Bowman, Kristi L., editor. “Mendez, Brown, and the Civil Rights Act.” The Pursuit of Racial and Ethnic Equality in American Public Schools: Mendez, Brown, and Beyond. Michigan State University Press, 2014. ProQuest </w:t>
      </w:r>
      <w:proofErr w:type="spellStart"/>
      <w:r>
        <w:t>Ebook</w:t>
      </w:r>
      <w:proofErr w:type="spellEnd"/>
      <w:r>
        <w:t xml:space="preserve"> Central. </w:t>
      </w:r>
      <w:hyperlink r:id="rId76">
        <w:r>
          <w:rPr>
            <w:rStyle w:val="ListLabel1"/>
          </w:rPr>
          <w:t>Access resource</w:t>
        </w:r>
      </w:hyperlink>
    </w:p>
    <w:p w14:paraId="0C156CEA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Lopez, Ronald W. “Destruction of Chavez Ravine, 1953–1959.” 50 Events That Shaped Latino History: An Encyclopedia of the American Mosaic, edited by Lilia Fernández, vol. 1, Greenwood, 2018, pp. 467–481. Gale eBooks. </w:t>
      </w:r>
      <w:hyperlink r:id="rId77">
        <w:r>
          <w:rPr>
            <w:rStyle w:val="ListLabel1"/>
          </w:rPr>
          <w:t>Access resource</w:t>
        </w:r>
      </w:hyperlink>
    </w:p>
    <w:p w14:paraId="0C156CEB" w14:textId="77777777" w:rsidR="00E04751" w:rsidRDefault="00EC433A">
      <w:pPr>
        <w:pStyle w:val="ResourceEntry"/>
      </w:pPr>
      <w:r>
        <w:rPr>
          <w:b/>
          <w:color w:val="1F4E79"/>
        </w:rPr>
        <w:t xml:space="preserve">Media: </w:t>
      </w:r>
      <w:r>
        <w:t xml:space="preserve">“Episode 3: War and Peace (1942–1954).” Latino Americans. Films on Demand, Films Media Group, 2013. </w:t>
      </w:r>
      <w:hyperlink r:id="rId78">
        <w:r>
          <w:rPr>
            <w:rStyle w:val="ListLabel1"/>
          </w:rPr>
          <w:t>Access resource</w:t>
        </w:r>
      </w:hyperlink>
    </w:p>
    <w:p w14:paraId="0C156CEC" w14:textId="77777777" w:rsidR="00E04751" w:rsidRDefault="00EC433A">
      <w:pPr>
        <w:pStyle w:val="ResourceEntry"/>
      </w:pPr>
      <w:r>
        <w:rPr>
          <w:b/>
          <w:color w:val="1F4E79"/>
        </w:rPr>
        <w:t xml:space="preserve">Media: </w:t>
      </w:r>
      <w:r>
        <w:t xml:space="preserve">A Class Apart. Films on Demand, Films Media Group, 2009. </w:t>
      </w:r>
      <w:hyperlink r:id="rId79">
        <w:r>
          <w:rPr>
            <w:rStyle w:val="ListLabel1"/>
          </w:rPr>
          <w:t>Access resource</w:t>
        </w:r>
      </w:hyperlink>
    </w:p>
    <w:p w14:paraId="0C156CED" w14:textId="77777777" w:rsidR="00E04751" w:rsidRDefault="00EC433A">
      <w:pPr>
        <w:pStyle w:val="Heading2"/>
      </w:pPr>
      <w:r>
        <w:t>1960s and Civil Rights Movements</w:t>
      </w:r>
    </w:p>
    <w:p w14:paraId="0C156CEE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Blackwell, Maylei. “Interpretive Dilemmas, Multiple Meanings: Convergence and Disjuncture at the 1971 </w:t>
      </w:r>
      <w:proofErr w:type="spellStart"/>
      <w:r>
        <w:t>Conferencia</w:t>
      </w:r>
      <w:proofErr w:type="spellEnd"/>
      <w:r>
        <w:t xml:space="preserve"> de Mujeres </w:t>
      </w:r>
      <w:proofErr w:type="spellStart"/>
      <w:r>
        <w:t>por</w:t>
      </w:r>
      <w:proofErr w:type="spellEnd"/>
      <w:r>
        <w:t xml:space="preserve"> la Raza.” ¡Chicana </w:t>
      </w:r>
      <w:proofErr w:type="gramStart"/>
      <w:r>
        <w:t>Power!:</w:t>
      </w:r>
      <w:proofErr w:type="gramEnd"/>
      <w:r>
        <w:t xml:space="preserve"> Contested Histories of Feminism in the Chicano Movement. University of Texas Press, 2015. ISBN 9780292725881. EBSCO eBooks.</w:t>
      </w:r>
    </w:p>
    <w:p w14:paraId="0C156CEF" w14:textId="77777777" w:rsidR="00E04751" w:rsidRDefault="00EC433A">
      <w:pPr>
        <w:pStyle w:val="ResourceEntry"/>
      </w:pPr>
      <w:r>
        <w:rPr>
          <w:b/>
          <w:color w:val="1F4E79"/>
        </w:rPr>
        <w:t xml:space="preserve">Reading: </w:t>
      </w:r>
      <w:r>
        <w:t xml:space="preserve">Chávez, Ernesto. “‘Chale No, We Won’t Go!’: The Chicano Moratorium Committee.” Mi Raza Primero! My People </w:t>
      </w:r>
      <w:proofErr w:type="gramStart"/>
      <w:r>
        <w:t>First!:</w:t>
      </w:r>
      <w:proofErr w:type="gramEnd"/>
      <w:r>
        <w:t xml:space="preserve"> Nationalism, Identity, and Insurgency in the Chicano Movement in Los Angeles, 1966–1978. University of California Press, 2002. ISBN 9780520230170. EBSCO eBooks.</w:t>
      </w:r>
    </w:p>
    <w:p w14:paraId="0C156CF0" w14:textId="77777777" w:rsidR="00E04751" w:rsidRDefault="00EC433A">
      <w:pPr>
        <w:pStyle w:val="ResourceEntry"/>
      </w:pPr>
      <w:r>
        <w:rPr>
          <w:b/>
          <w:color w:val="1F4E79"/>
        </w:rPr>
        <w:lastRenderedPageBreak/>
        <w:t xml:space="preserve">Reading: </w:t>
      </w:r>
      <w:r>
        <w:t xml:space="preserve">Montoya, Maceo. “Background to a Movement.” Chicano Movement for Beginners. Steerforth Press, 2016. ProQuest </w:t>
      </w:r>
      <w:proofErr w:type="spellStart"/>
      <w:r>
        <w:t>Ebook</w:t>
      </w:r>
      <w:proofErr w:type="spellEnd"/>
      <w:r>
        <w:t xml:space="preserve"> Central. </w:t>
      </w:r>
      <w:hyperlink r:id="rId80">
        <w:r>
          <w:rPr>
            <w:rStyle w:val="ListLabel1"/>
          </w:rPr>
          <w:t>Access resource</w:t>
        </w:r>
      </w:hyperlink>
    </w:p>
    <w:p w14:paraId="0C156CF1" w14:textId="77777777" w:rsidR="00E04751" w:rsidRDefault="00EC433A">
      <w:pPr>
        <w:pStyle w:val="ResourceEntry"/>
      </w:pPr>
      <w:r>
        <w:rPr>
          <w:b/>
          <w:color w:val="1F4E79"/>
        </w:rPr>
        <w:t xml:space="preserve">Media: </w:t>
      </w:r>
      <w:r>
        <w:t xml:space="preserve">Symbols of Resistance: A Tribute to the Martyrs of the </w:t>
      </w:r>
      <w:proofErr w:type="gramStart"/>
      <w:r>
        <w:t>Chican@</w:t>
      </w:r>
      <w:proofErr w:type="gramEnd"/>
      <w:r>
        <w:t xml:space="preserve"> Movement. Freedom Archives, 2017. Alexander Street. </w:t>
      </w:r>
      <w:hyperlink r:id="rId81">
        <w:r>
          <w:rPr>
            <w:rStyle w:val="ListLabel1"/>
          </w:rPr>
          <w:t>Access resource</w:t>
        </w:r>
      </w:hyperlink>
    </w:p>
    <w:p w14:paraId="0C156CF2" w14:textId="77777777" w:rsidR="00E04751" w:rsidRDefault="00EC433A">
      <w:pPr>
        <w:pStyle w:val="ResourceEntry"/>
      </w:pPr>
      <w:r>
        <w:rPr>
          <w:b/>
          <w:color w:val="1F4E79"/>
        </w:rPr>
        <w:t xml:space="preserve">Media: </w:t>
      </w:r>
      <w:r>
        <w:t xml:space="preserve">“Episode 5: Prejudice and Pride (1965–1980).” Latino Americans. Films on Demand, Films Media Group, 2013. </w:t>
      </w:r>
      <w:hyperlink r:id="rId82">
        <w:r>
          <w:rPr>
            <w:rStyle w:val="ListLabel1"/>
          </w:rPr>
          <w:t>Access resource</w:t>
        </w:r>
      </w:hyperlink>
    </w:p>
    <w:sectPr w:rsidR="00E04751">
      <w:footerReference w:type="default" r:id="rId83"/>
      <w:pgSz w:w="12240" w:h="15840"/>
      <w:pgMar w:top="1008" w:right="1080" w:bottom="1008" w:left="1080" w:header="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68BBC" w14:textId="77777777" w:rsidR="00C510FA" w:rsidRDefault="00C510FA">
      <w:pPr>
        <w:spacing w:after="0" w:line="240" w:lineRule="auto"/>
      </w:pPr>
      <w:r>
        <w:separator/>
      </w:r>
    </w:p>
  </w:endnote>
  <w:endnote w:type="continuationSeparator" w:id="0">
    <w:p w14:paraId="2BD48FF2" w14:textId="77777777" w:rsidR="00C510FA" w:rsidRDefault="00C51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56CF3" w14:textId="77777777" w:rsidR="00E04751" w:rsidRDefault="00E04751">
    <w:pPr>
      <w:pStyle w:val="Footer"/>
      <w:jc w:val="cen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572E0" w14:textId="77777777" w:rsidR="00C510FA" w:rsidRDefault="00C510FA">
      <w:pPr>
        <w:spacing w:after="0" w:line="240" w:lineRule="auto"/>
      </w:pPr>
      <w:r>
        <w:separator/>
      </w:r>
    </w:p>
  </w:footnote>
  <w:footnote w:type="continuationSeparator" w:id="0">
    <w:p w14:paraId="5C1070D7" w14:textId="77777777" w:rsidR="00C510FA" w:rsidRDefault="00C510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4751"/>
    <w:rsid w:val="00281129"/>
    <w:rsid w:val="00475389"/>
    <w:rsid w:val="00C510FA"/>
    <w:rsid w:val="00DB01D1"/>
    <w:rsid w:val="00E04751"/>
    <w:rsid w:val="00EC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56C1A"/>
  <w15:docId w15:val="{453C4F0D-EB59-4A40-B6FF-D16D04352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200" w:line="276" w:lineRule="auto"/>
    </w:pPr>
    <w:rPr>
      <w:rFonts w:ascii="Aptos" w:eastAsia="MS Mincho" w:hAnsi="Aptos"/>
      <w:color w:val="191919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E618BF"/>
  </w:style>
  <w:style w:type="character" w:customStyle="1" w:styleId="FooterChar">
    <w:name w:val="Footer Char"/>
    <w:basedOn w:val="DefaultParagraphFont"/>
    <w:link w:val="Footer"/>
    <w:uiPriority w:val="99"/>
    <w:qFormat/>
    <w:rsid w:val="00E618BF"/>
  </w:style>
  <w:style w:type="character" w:customStyle="1" w:styleId="Heading1Char">
    <w:name w:val="Heading 1 Char"/>
    <w:basedOn w:val="DefaultParagraphFont"/>
    <w:link w:val="Heading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qFormat/>
    <w:rsid w:val="00AA1D8D"/>
  </w:style>
  <w:style w:type="character" w:customStyle="1" w:styleId="BodyText2Char">
    <w:name w:val="Body Text 2 Char"/>
    <w:basedOn w:val="DefaultParagraphFont"/>
    <w:link w:val="BodyText2"/>
    <w:uiPriority w:val="99"/>
    <w:qFormat/>
    <w:rsid w:val="00AA1D8D"/>
  </w:style>
  <w:style w:type="character" w:customStyle="1" w:styleId="BodyText3Char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customStyle="1" w:styleId="ListLabel1">
    <w:name w:val="ListLabel 1"/>
    <w:qFormat/>
    <w:rPr>
      <w:color w:val="0563C1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oSpacing">
    <w:name w:val="No Spacing"/>
    <w:uiPriority w:val="1"/>
    <w:qFormat/>
    <w:rsid w:val="00FC693F"/>
    <w:rPr>
      <w:sz w:val="2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"/>
      <w:sz w:val="5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rsid w:val="00326F90"/>
    <w:pPr>
      <w:contextualSpacing/>
    </w:pPr>
  </w:style>
  <w:style w:type="paragraph" w:styleId="ListBullet4">
    <w:name w:val="List Bullet 4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rsid w:val="00326F90"/>
    <w:pPr>
      <w:contextualSpacing/>
    </w:pPr>
  </w:style>
  <w:style w:type="paragraph" w:styleId="ListBullet2">
    <w:name w:val="List Bullet 2"/>
    <w:basedOn w:val="Normal"/>
    <w:uiPriority w:val="99"/>
    <w:unhideWhenUsed/>
    <w:qFormat/>
    <w:rsid w:val="00326F90"/>
    <w:pPr>
      <w:contextualSpacing/>
    </w:pPr>
  </w:style>
  <w:style w:type="paragraph" w:styleId="ListNumber">
    <w:name w:val="List Number"/>
    <w:basedOn w:val="Normal"/>
    <w:uiPriority w:val="99"/>
    <w:unhideWhenUsed/>
    <w:qFormat/>
    <w:rsid w:val="00326F90"/>
    <w:pPr>
      <w:contextualSpacing/>
    </w:pPr>
  </w:style>
  <w:style w:type="paragraph" w:styleId="ListNumber2">
    <w:name w:val="List Number 2"/>
    <w:basedOn w:val="Normal"/>
    <w:uiPriority w:val="99"/>
    <w:unhideWhenUsed/>
    <w:qFormat/>
    <w:rsid w:val="0029639D"/>
    <w:pPr>
      <w:contextualSpacing/>
    </w:pPr>
  </w:style>
  <w:style w:type="paragraph" w:styleId="ListNumber3">
    <w:name w:val="List Number 3"/>
    <w:basedOn w:val="Normal"/>
    <w:uiPriority w:val="99"/>
    <w:unhideWhenUsed/>
    <w:qFormat/>
    <w:rsid w:val="0029639D"/>
    <w:pPr>
      <w:contextualSpacing/>
    </w:pPr>
  </w:style>
  <w:style w:type="paragraph" w:styleId="ListContinue">
    <w:name w:val="List Continue"/>
    <w:basedOn w:val="Norma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</w:style>
  <w:style w:type="paragraph" w:customStyle="1" w:styleId="ResourceEntry">
    <w:name w:val="Resource Entry"/>
    <w:qFormat/>
    <w:pPr>
      <w:spacing w:after="120" w:line="259" w:lineRule="auto"/>
      <w:ind w:left="259" w:hanging="259"/>
    </w:pPr>
    <w:rPr>
      <w:rFonts w:ascii="Aptos" w:hAnsi="Aptos"/>
      <w:sz w:val="19"/>
    </w:rPr>
  </w:style>
  <w:style w:type="table" w:styleId="TableGrid">
    <w:name w:val="Table Grid"/>
    <w:basedOn w:val="TableNorma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search-ebsco-com.lavc.idm.oclc.org/plink/b135ab75-7015-3a4e-94b7-228b19b2b93c" TargetMode="External"/><Relationship Id="rId21" Type="http://schemas.openxmlformats.org/officeDocument/2006/relationships/hyperlink" Target="https://www.womenshistory.org/education-resources" TargetMode="External"/><Relationship Id="rId42" Type="http://schemas.openxmlformats.org/officeDocument/2006/relationships/hyperlink" Target="https://fod.infobase.com/PortalPlaylists.aspx?wID=100297&amp;xtid=145618" TargetMode="External"/><Relationship Id="rId47" Type="http://schemas.openxmlformats.org/officeDocument/2006/relationships/hyperlink" Target="https://ebookcentral.proquest.com/lib/lavc/detail.action?docID=1132635" TargetMode="External"/><Relationship Id="rId63" Type="http://schemas.openxmlformats.org/officeDocument/2006/relationships/hyperlink" Target="https://doi.org/10.2307/j.ctvss3z6k.10" TargetMode="External"/><Relationship Id="rId68" Type="http://schemas.openxmlformats.org/officeDocument/2006/relationships/hyperlink" Target="https://login.lavc.idm.oclc.org/login?url=https%3A%2F%2Fwww.proquest.com%2Ftrade-journals%2Fpied-piper-saipan%2Fdocview%2F206552386%2Fse-2" TargetMode="External"/><Relationship Id="rId84" Type="http://schemas.openxmlformats.org/officeDocument/2006/relationships/fontTable" Target="fontTable.xml"/><Relationship Id="rId16" Type="http://schemas.openxmlformats.org/officeDocument/2006/relationships/hyperlink" Target="https://www.cde.ca.gov/ci/cr/cf/esmc.asp" TargetMode="External"/><Relationship Id="rId11" Type="http://schemas.openxmlformats.org/officeDocument/2006/relationships/hyperlink" Target="https://www.loc.gov/collections/" TargetMode="External"/><Relationship Id="rId32" Type="http://schemas.openxmlformats.org/officeDocument/2006/relationships/hyperlink" Target="https://ebookcentral.proquest.com/lib/lavc/detail.action?docID=3443159" TargetMode="External"/><Relationship Id="rId37" Type="http://schemas.openxmlformats.org/officeDocument/2006/relationships/hyperlink" Target="https://www.jstor.org/stable/44985852" TargetMode="External"/><Relationship Id="rId53" Type="http://schemas.openxmlformats.org/officeDocument/2006/relationships/hyperlink" Target="https://youtu.be/FE1oKQCwwo4?si=y8cUEfpMuozpeL-e" TargetMode="External"/><Relationship Id="rId58" Type="http://schemas.openxmlformats.org/officeDocument/2006/relationships/hyperlink" Target="https://research-ebsco-com.lavc.idm.oclc.org/linkprocessor/plink?id=3f34f3e0-5805-3a55-b771-230dd924ee7b" TargetMode="External"/><Relationship Id="rId74" Type="http://schemas.openxmlformats.org/officeDocument/2006/relationships/hyperlink" Target="https://video.alexanderstreet.com/watch/zoot-suit-riots" TargetMode="External"/><Relationship Id="rId79" Type="http://schemas.openxmlformats.org/officeDocument/2006/relationships/hyperlink" Target="https://fod.infobase.com/PortalPlaylists.aspx?wID=256683&amp;xtid=40874" TargetMode="External"/><Relationship Id="rId5" Type="http://schemas.openxmlformats.org/officeDocument/2006/relationships/footnotes" Target="footnotes.xml"/><Relationship Id="rId19" Type="http://schemas.openxmlformats.org/officeDocument/2006/relationships/hyperlink" Target="https://www.pbslearningmedia.org/collection/latino-americans/" TargetMode="External"/><Relationship Id="rId14" Type="http://schemas.openxmlformats.org/officeDocument/2006/relationships/hyperlink" Target="https://ufw.org/learn-about-ufw/history/" TargetMode="External"/><Relationship Id="rId22" Type="http://schemas.openxmlformats.org/officeDocument/2006/relationships/hyperlink" Target="https://learninglab.si.edu/" TargetMode="External"/><Relationship Id="rId27" Type="http://schemas.openxmlformats.org/officeDocument/2006/relationships/hyperlink" Target="https://research-ebsco-com.lavc.idm.oclc.org/plink/18caa49c-108d-3a08-b186-37de2e6e2e20" TargetMode="External"/><Relationship Id="rId30" Type="http://schemas.openxmlformats.org/officeDocument/2006/relationships/hyperlink" Target="https://fod.infobase.com/PortalPlaylists.aspx?wID=256683&amp;xtid=144297" TargetMode="External"/><Relationship Id="rId35" Type="http://schemas.openxmlformats.org/officeDocument/2006/relationships/hyperlink" Target="https://fod.infobase.com/PortalPlaylists.aspx?wID=256683&amp;xtid=42963" TargetMode="External"/><Relationship Id="rId43" Type="http://schemas.openxmlformats.org/officeDocument/2006/relationships/hyperlink" Target="https://video.alexanderstreet.com/watch/john-rollin-ridge" TargetMode="External"/><Relationship Id="rId48" Type="http://schemas.openxmlformats.org/officeDocument/2006/relationships/hyperlink" Target="https://fod.infobase.com/PortalPlaylists.aspx?wID=100297&amp;xtid=290155" TargetMode="External"/><Relationship Id="rId56" Type="http://schemas.openxmlformats.org/officeDocument/2006/relationships/hyperlink" Target="https://fod.infobase.com/PortalPlaylists.aspx?wID=256683&amp;xtid=93893" TargetMode="External"/><Relationship Id="rId64" Type="http://schemas.openxmlformats.org/officeDocument/2006/relationships/hyperlink" Target="https://video.alexanderstreet.com/watch/forced-removal-to-mexico-repatriation-drives" TargetMode="External"/><Relationship Id="rId69" Type="http://schemas.openxmlformats.org/officeDocument/2006/relationships/hyperlink" Target="https://youtu.be/q1_3VPSf3Ns" TargetMode="External"/><Relationship Id="rId77" Type="http://schemas.openxmlformats.org/officeDocument/2006/relationships/hyperlink" Target="https://link.gale.com/apps/doc/CX7460700040/GVRL?u=lavc_main&amp;sid=bookmark-GVRL&amp;xid=182ffa29" TargetMode="External"/><Relationship Id="rId8" Type="http://schemas.openxmlformats.org/officeDocument/2006/relationships/hyperlink" Target="https://socialsci.libretexts.org/Bookshelves/Ethnic_Studies/New_Directions_in_Chicanx_and_Latinx_Studies_Workbook" TargetMode="External"/><Relationship Id="rId51" Type="http://schemas.openxmlformats.org/officeDocument/2006/relationships/hyperlink" Target="https://research-ebsco-com.lavc.idm.oclc.org/plink/3a71aede-7ae0-3e8d-bd1d-8d61ad6fe2ad" TargetMode="External"/><Relationship Id="rId72" Type="http://schemas.openxmlformats.org/officeDocument/2006/relationships/hyperlink" Target="https://research-ebsco-com.lavc.idm.oclc.org/plink/49460687-ee45-3162-9cf9-f19b44316237" TargetMode="External"/><Relationship Id="rId80" Type="http://schemas.openxmlformats.org/officeDocument/2006/relationships/hyperlink" Target="https://ebookcentral.proquest.com/lib/lavc/detail.action?docID=4648376" TargetMode="External"/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americanhistory.si.edu/" TargetMode="External"/><Relationship Id="rId17" Type="http://schemas.openxmlformats.org/officeDocument/2006/relationships/hyperlink" Target="https://americanindian.si.edu/education" TargetMode="External"/><Relationship Id="rId25" Type="http://schemas.openxmlformats.org/officeDocument/2006/relationships/hyperlink" Target="https://research-ebsco-com.lavc.idm.oclc.org/plink/345de7af-c512-3936-a422-b60726a531de" TargetMode="External"/><Relationship Id="rId33" Type="http://schemas.openxmlformats.org/officeDocument/2006/relationships/hyperlink" Target="https://ebookcentral.proquest.com/lib/lavc/reader.action?docID=3443159&amp;ppg=52&amp;c=UERG" TargetMode="External"/><Relationship Id="rId38" Type="http://schemas.openxmlformats.org/officeDocument/2006/relationships/hyperlink" Target="https://ebookcentral.proquest.com/lib/lavc/detail.action?docID=3115173" TargetMode="External"/><Relationship Id="rId46" Type="http://schemas.openxmlformats.org/officeDocument/2006/relationships/hyperlink" Target="http://ebookcentral.proquest.com/lib/lavc/detail.action?docID=29430146" TargetMode="External"/><Relationship Id="rId59" Type="http://schemas.openxmlformats.org/officeDocument/2006/relationships/hyperlink" Target="https://research-ebsco-com.lavc.idm.oclc.org/plink/511d26e3-011b-3cc6-bec0-6e7b836a436d" TargetMode="External"/><Relationship Id="rId67" Type="http://schemas.openxmlformats.org/officeDocument/2006/relationships/hyperlink" Target="https://ebookcentral.proquest.com/lib/lavc/detail.action?docID=6176613" TargetMode="External"/><Relationship Id="rId20" Type="http://schemas.openxmlformats.org/officeDocument/2006/relationships/hyperlink" Target="https://www.facinghistory.org/" TargetMode="External"/><Relationship Id="rId41" Type="http://schemas.openxmlformats.org/officeDocument/2006/relationships/hyperlink" Target="https://ebookcentral.proquest.com/lib/lavc/detail.action?docID=6970716" TargetMode="External"/><Relationship Id="rId54" Type="http://schemas.openxmlformats.org/officeDocument/2006/relationships/hyperlink" Target="https://research-ebsco-com.lavc.idm.oclc.org/plink/848580f8-0236-3462-aceb-282f86d7a38c" TargetMode="External"/><Relationship Id="rId62" Type="http://schemas.openxmlformats.org/officeDocument/2006/relationships/hyperlink" Target="https://research-ebsco-com.lavc.idm.oclc.org/plink/390bacd9-3739-36cc-ac66-dd1fe245e9d5" TargetMode="External"/><Relationship Id="rId70" Type="http://schemas.openxmlformats.org/officeDocument/2006/relationships/hyperlink" Target="https://fod.infobase.com/PortalPlaylists.aspx?wID=256683&amp;xtid=58766" TargetMode="External"/><Relationship Id="rId75" Type="http://schemas.openxmlformats.org/officeDocument/2006/relationships/hyperlink" Target="http://ebookcentral.proquest.com/lib/lavc/detail.action?docID=3443717" TargetMode="External"/><Relationship Id="rId83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s://kinginstitute.stanford.edu/" TargetMode="External"/><Relationship Id="rId23" Type="http://schemas.openxmlformats.org/officeDocument/2006/relationships/hyperlink" Target="https://www.pbs.org/latino-americans/en/" TargetMode="External"/><Relationship Id="rId28" Type="http://schemas.openxmlformats.org/officeDocument/2006/relationships/hyperlink" Target="https://research-ebsco-com.lavc.idm.oclc.org/plink/0b2eb6cf-49c8-36f7-b514-7aec69ec19b3" TargetMode="External"/><Relationship Id="rId36" Type="http://schemas.openxmlformats.org/officeDocument/2006/relationships/hyperlink" Target="https://ebookcentral.proquest.com/lib/lavc/detail.action?docID=1164135" TargetMode="External"/><Relationship Id="rId49" Type="http://schemas.openxmlformats.org/officeDocument/2006/relationships/hyperlink" Target="https://ebookcentral.proquest.com/lib/lavc/detail.action?docID=4756824" TargetMode="External"/><Relationship Id="rId57" Type="http://schemas.openxmlformats.org/officeDocument/2006/relationships/hyperlink" Target="https://fod.infobase.com/PortalPlaylists.aspx?wID=256683&amp;xtid=93891" TargetMode="External"/><Relationship Id="rId10" Type="http://schemas.openxmlformats.org/officeDocument/2006/relationships/hyperlink" Target="https://www.chicano.ucla.edu/" TargetMode="External"/><Relationship Id="rId31" Type="http://schemas.openxmlformats.org/officeDocument/2006/relationships/hyperlink" Target="https://ebookcentral.proquest.com/lib/lavc/detail.action?docID=3443170" TargetMode="External"/><Relationship Id="rId44" Type="http://schemas.openxmlformats.org/officeDocument/2006/relationships/hyperlink" Target="https://fod.infobase.com/PortalPlaylists.aspx?wID=100297&amp;xtid=58764" TargetMode="External"/><Relationship Id="rId52" Type="http://schemas.openxmlformats.org/officeDocument/2006/relationships/hyperlink" Target="https://fod.infobase.com/PortalPlaylists.aspx?wID=100297&amp;xtid=7613" TargetMode="External"/><Relationship Id="rId60" Type="http://schemas.openxmlformats.org/officeDocument/2006/relationships/hyperlink" Target="https://lavc.idm.oclc.org/login?url=https%3A%2F%2Ffod.infobase.com%2FPortalPlaylists.aspx%3FwID%3D100297&amp;xtid=203114" TargetMode="External"/><Relationship Id="rId65" Type="http://schemas.openxmlformats.org/officeDocument/2006/relationships/hyperlink" Target="https://youtu.be/YQilGizg4BU?si=g0zYMt2cwwy_-R-4" TargetMode="External"/><Relationship Id="rId73" Type="http://schemas.openxmlformats.org/officeDocument/2006/relationships/hyperlink" Target="https://fod.infobase.com/PortalPlaylists.aspx?wID=256683&amp;xtid=44108" TargetMode="External"/><Relationship Id="rId78" Type="http://schemas.openxmlformats.org/officeDocument/2006/relationships/hyperlink" Target="https://fod.infobase.com/PortalPlaylists.aspx?wID=256683&amp;xtid=58766" TargetMode="External"/><Relationship Id="rId81" Type="http://schemas.openxmlformats.org/officeDocument/2006/relationships/hyperlink" Target="https://video.alexanderstreet.com/watch/symbols-of-resistance-a-tribute-to-the-martyrs-of-the-chican-moveme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ata-c-idsystem.org/descriptors/final/show/883" TargetMode="External"/><Relationship Id="rId13" Type="http://schemas.openxmlformats.org/officeDocument/2006/relationships/hyperlink" Target="https://californiamuseum.org/" TargetMode="External"/><Relationship Id="rId18" Type="http://schemas.openxmlformats.org/officeDocument/2006/relationships/hyperlink" Target="https://dp.la/primary-source-sets" TargetMode="External"/><Relationship Id="rId39" Type="http://schemas.openxmlformats.org/officeDocument/2006/relationships/hyperlink" Target="https://ebookcentral.proquest.com/lib/lavc/reader.action?docID=223637&amp;ppg=40&amp;c=UERG" TargetMode="External"/><Relationship Id="rId34" Type="http://schemas.openxmlformats.org/officeDocument/2006/relationships/hyperlink" Target="http://www.jstor.org/stable/30242000" TargetMode="External"/><Relationship Id="rId50" Type="http://schemas.openxmlformats.org/officeDocument/2006/relationships/hyperlink" Target="http://www.jstor.org/stable/10.7591/j.ctt1wn0qrh.4" TargetMode="External"/><Relationship Id="rId55" Type="http://schemas.openxmlformats.org/officeDocument/2006/relationships/hyperlink" Target="https://ebookcentral.proquest.com/lib/lavc/detail.action?docID=472363" TargetMode="External"/><Relationship Id="rId76" Type="http://schemas.openxmlformats.org/officeDocument/2006/relationships/hyperlink" Target="https://ebookcentral.proquest.com/lib/lavc/detail.action?docID=3338399" TargetMode="External"/><Relationship Id="rId7" Type="http://schemas.openxmlformats.org/officeDocument/2006/relationships/hyperlink" Target="https://socialsci.libretexts.org/Bookshelves/Ethnic_Studies/New_Directions_in_Chicanx_and_Latinx_Studies_(Gonzalez_et_al.)" TargetMode="External"/><Relationship Id="rId71" Type="http://schemas.openxmlformats.org/officeDocument/2006/relationships/hyperlink" Target="https://www.jstor.org/stable/25443504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earch-ebsco-com.lavc.idm.oclc.org/plink/8dc48880-e338-3517-9833-3c081934fa7c" TargetMode="External"/><Relationship Id="rId24" Type="http://schemas.openxmlformats.org/officeDocument/2006/relationships/hyperlink" Target="https://login.lavc.idm.oclc.org/login?url=https%3A%2F%2Fwww.proquest.com%2Fscholarly-journals%2Fteaching-mexican-american-history%2Fdocview%2F213749179%2Fse-2" TargetMode="External"/><Relationship Id="rId40" Type="http://schemas.openxmlformats.org/officeDocument/2006/relationships/hyperlink" Target="http://ebookcentral.proquest.com/lib/lavc/detail.action?docID=223637" TargetMode="External"/><Relationship Id="rId45" Type="http://schemas.openxmlformats.org/officeDocument/2006/relationships/hyperlink" Target="https://research-ebsco-com.lavc.idm.oclc.org/plink/de5ed72b-6f18-3aec-add8-e55f6ecb1ba7" TargetMode="External"/><Relationship Id="rId66" Type="http://schemas.openxmlformats.org/officeDocument/2006/relationships/hyperlink" Target="https://ebookcentral.proquest.com/lib/lavc/detail.action?docID=6888653" TargetMode="External"/><Relationship Id="rId61" Type="http://schemas.openxmlformats.org/officeDocument/2006/relationships/hyperlink" Target="https://research-ebsco-com.lavc.idm.oclc.org/plink/aed4703d-8a57-3cad-9bb0-eb48445ecc21" TargetMode="External"/><Relationship Id="rId82" Type="http://schemas.openxmlformats.org/officeDocument/2006/relationships/hyperlink" Target="https://fod.infobase.com/PortalPlaylists.aspx?wID=256683&amp;xtid=587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3906</Words>
  <Characters>22267</Characters>
  <Application>Microsoft Office Word</Application>
  <DocSecurity>0</DocSecurity>
  <Lines>185</Lines>
  <Paragraphs>52</Paragraphs>
  <ScaleCrop>false</ScaleCrop>
  <Company/>
  <LinksUpToDate>false</LinksUpToDate>
  <CharactersWithSpaces>26121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Arrieta, Jose A</cp:lastModifiedBy>
  <cp:revision>4</cp:revision>
  <dcterms:created xsi:type="dcterms:W3CDTF">2013-12-23T23:15:00Z</dcterms:created>
  <dcterms:modified xsi:type="dcterms:W3CDTF">2026-09-25T02:44:00Z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834aeb2f-eea5-437c-8479-093731c3eef4</vt:lpwstr>
  </property>
</Properties>
</file>